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10314" w:type="dxa"/>
        <w:tblLook w:val="04A0"/>
      </w:tblPr>
      <w:tblGrid>
        <w:gridCol w:w="5082"/>
        <w:gridCol w:w="271"/>
        <w:gridCol w:w="64"/>
        <w:gridCol w:w="1579"/>
        <w:gridCol w:w="1749"/>
        <w:gridCol w:w="1569"/>
      </w:tblGrid>
      <w:tr w:rsidR="00F429E5" w:rsidRPr="00932E86" w:rsidTr="00DC2A22">
        <w:tc>
          <w:tcPr>
            <w:tcW w:w="8745" w:type="dxa"/>
            <w:gridSpan w:val="5"/>
          </w:tcPr>
          <w:p w:rsidR="00F429E5" w:rsidRPr="00932E86" w:rsidRDefault="00F429E5" w:rsidP="00DC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F429E5" w:rsidRPr="00294630" w:rsidRDefault="00F429E5" w:rsidP="00DC2A2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429E5" w:rsidRPr="00D72A2E" w:rsidTr="006E3168">
        <w:tc>
          <w:tcPr>
            <w:tcW w:w="5082" w:type="dxa"/>
            <w:vMerge w:val="restart"/>
          </w:tcPr>
          <w:p w:rsidR="00F429E5" w:rsidRPr="00D72A2E" w:rsidRDefault="00F429E5" w:rsidP="00DC2A22">
            <w:pPr>
              <w:jc w:val="right"/>
              <w:rPr>
                <w:b/>
              </w:rPr>
            </w:pPr>
          </w:p>
        </w:tc>
        <w:tc>
          <w:tcPr>
            <w:tcW w:w="335" w:type="dxa"/>
            <w:gridSpan w:val="2"/>
            <w:vMerge w:val="restart"/>
          </w:tcPr>
          <w:p w:rsidR="00F429E5" w:rsidRPr="00D72A2E" w:rsidRDefault="00F429E5" w:rsidP="00DC2A22"/>
        </w:tc>
        <w:tc>
          <w:tcPr>
            <w:tcW w:w="4897" w:type="dxa"/>
            <w:gridSpan w:val="3"/>
          </w:tcPr>
          <w:p w:rsidR="00F429E5" w:rsidRPr="00D72A2E" w:rsidRDefault="00F429E5" w:rsidP="00DC2A22">
            <w:pPr>
              <w:rPr>
                <w:b/>
              </w:rPr>
            </w:pPr>
          </w:p>
        </w:tc>
      </w:tr>
      <w:tr w:rsidR="00F429E5" w:rsidRPr="00D72A2E" w:rsidTr="006E3168">
        <w:tc>
          <w:tcPr>
            <w:tcW w:w="5082" w:type="dxa"/>
            <w:vMerge/>
          </w:tcPr>
          <w:p w:rsidR="00F429E5" w:rsidRPr="00D72A2E" w:rsidRDefault="00F429E5" w:rsidP="00DC2A22">
            <w:pPr>
              <w:rPr>
                <w:b/>
              </w:rPr>
            </w:pPr>
          </w:p>
        </w:tc>
        <w:tc>
          <w:tcPr>
            <w:tcW w:w="335" w:type="dxa"/>
            <w:gridSpan w:val="2"/>
            <w:vMerge/>
          </w:tcPr>
          <w:p w:rsidR="00F429E5" w:rsidRPr="00D72A2E" w:rsidRDefault="00F429E5" w:rsidP="00DC2A22"/>
        </w:tc>
        <w:tc>
          <w:tcPr>
            <w:tcW w:w="4897" w:type="dxa"/>
            <w:gridSpan w:val="3"/>
          </w:tcPr>
          <w:p w:rsidR="00F429E5" w:rsidRPr="00D72A2E" w:rsidRDefault="00F429E5" w:rsidP="00DC2A22">
            <w:pPr>
              <w:jc w:val="right"/>
              <w:rPr>
                <w:b/>
              </w:rPr>
            </w:pPr>
          </w:p>
        </w:tc>
      </w:tr>
      <w:tr w:rsidR="00F429E5" w:rsidRPr="00D72A2E" w:rsidTr="006E3168">
        <w:tc>
          <w:tcPr>
            <w:tcW w:w="5082" w:type="dxa"/>
          </w:tcPr>
          <w:p w:rsidR="00F429E5" w:rsidRPr="00D72A2E" w:rsidRDefault="00F429E5" w:rsidP="00DC2A22">
            <w:pPr>
              <w:jc w:val="center"/>
            </w:pPr>
          </w:p>
        </w:tc>
        <w:tc>
          <w:tcPr>
            <w:tcW w:w="335" w:type="dxa"/>
            <w:gridSpan w:val="2"/>
            <w:vMerge/>
          </w:tcPr>
          <w:p w:rsidR="00F429E5" w:rsidRPr="00D72A2E" w:rsidRDefault="00F429E5" w:rsidP="00DC2A22"/>
        </w:tc>
        <w:tc>
          <w:tcPr>
            <w:tcW w:w="4897" w:type="dxa"/>
            <w:gridSpan w:val="3"/>
            <w:vAlign w:val="center"/>
          </w:tcPr>
          <w:p w:rsidR="00F429E5" w:rsidRPr="00D72A2E" w:rsidRDefault="00F429E5" w:rsidP="00DC2A22">
            <w:pPr>
              <w:jc w:val="center"/>
              <w:rPr>
                <w:i/>
              </w:rPr>
            </w:pPr>
          </w:p>
        </w:tc>
      </w:tr>
      <w:tr w:rsidR="00F429E5" w:rsidRPr="00D72A2E" w:rsidTr="00DC2A22">
        <w:tc>
          <w:tcPr>
            <w:tcW w:w="5082" w:type="dxa"/>
          </w:tcPr>
          <w:p w:rsidR="00F429E5" w:rsidRPr="00D72A2E" w:rsidRDefault="00F429E5" w:rsidP="00DC2A22"/>
        </w:tc>
        <w:tc>
          <w:tcPr>
            <w:tcW w:w="335" w:type="dxa"/>
            <w:gridSpan w:val="2"/>
            <w:vMerge/>
          </w:tcPr>
          <w:p w:rsidR="00F429E5" w:rsidRPr="00D72A2E" w:rsidRDefault="00F429E5" w:rsidP="00DC2A22"/>
        </w:tc>
        <w:tc>
          <w:tcPr>
            <w:tcW w:w="1579" w:type="dxa"/>
            <w:vAlign w:val="center"/>
          </w:tcPr>
          <w:p w:rsidR="00F429E5" w:rsidRPr="00D72A2E" w:rsidRDefault="00F429E5" w:rsidP="00DC2A22">
            <w:pPr>
              <w:jc w:val="right"/>
              <w:rPr>
                <w:b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F429E5" w:rsidRPr="00D72A2E" w:rsidRDefault="00F429E5" w:rsidP="00F429E5">
            <w:pPr>
              <w:jc w:val="right"/>
            </w:pPr>
          </w:p>
        </w:tc>
      </w:tr>
      <w:tr w:rsidR="00F429E5" w:rsidRPr="00D72A2E" w:rsidTr="00DC2A22">
        <w:tc>
          <w:tcPr>
            <w:tcW w:w="10314" w:type="dxa"/>
            <w:gridSpan w:val="6"/>
          </w:tcPr>
          <w:p w:rsidR="00F429E5" w:rsidRPr="00D72A2E" w:rsidRDefault="00F429E5" w:rsidP="00DC2A22"/>
        </w:tc>
      </w:tr>
      <w:tr w:rsidR="00F429E5" w:rsidRPr="00D72A2E" w:rsidTr="00DC2A22">
        <w:tc>
          <w:tcPr>
            <w:tcW w:w="10314" w:type="dxa"/>
            <w:gridSpan w:val="6"/>
          </w:tcPr>
          <w:p w:rsidR="00F429E5" w:rsidRPr="00D72A2E" w:rsidRDefault="00F429E5" w:rsidP="00DC2A22">
            <w:pPr>
              <w:jc w:val="center"/>
              <w:rPr>
                <w:b/>
              </w:rPr>
            </w:pPr>
          </w:p>
        </w:tc>
      </w:tr>
      <w:tr w:rsidR="00F429E5" w:rsidRPr="00D72A2E" w:rsidTr="00DC2A22">
        <w:trPr>
          <w:gridAfter w:val="4"/>
          <w:wAfter w:w="4961" w:type="dxa"/>
        </w:trPr>
        <w:tc>
          <w:tcPr>
            <w:tcW w:w="5353" w:type="dxa"/>
            <w:gridSpan w:val="2"/>
          </w:tcPr>
          <w:p w:rsidR="00F429E5" w:rsidRDefault="00F429E5" w:rsidP="00DC2A22"/>
          <w:p w:rsidR="006E3168" w:rsidRDefault="006E3168" w:rsidP="00DC2A22"/>
          <w:p w:rsidR="006E3168" w:rsidRDefault="006E3168" w:rsidP="00DC2A22"/>
          <w:p w:rsidR="006E3168" w:rsidRDefault="006E3168" w:rsidP="00DC2A22"/>
          <w:p w:rsidR="006E3168" w:rsidRDefault="006E3168" w:rsidP="00DC2A22"/>
          <w:p w:rsidR="006E3168" w:rsidRDefault="006E3168" w:rsidP="00DC2A22"/>
          <w:p w:rsidR="006E3168" w:rsidRDefault="006E3168" w:rsidP="00DC2A22"/>
          <w:p w:rsidR="006E3168" w:rsidRDefault="006E3168" w:rsidP="00DC2A22"/>
          <w:p w:rsidR="006E3168" w:rsidRPr="00D72A2E" w:rsidRDefault="006E3168" w:rsidP="00DC2A22"/>
        </w:tc>
      </w:tr>
      <w:tr w:rsidR="00F429E5" w:rsidRPr="00D72A2E" w:rsidTr="00DC2A22">
        <w:trPr>
          <w:gridAfter w:val="4"/>
          <w:wAfter w:w="4961" w:type="dxa"/>
        </w:trPr>
        <w:tc>
          <w:tcPr>
            <w:tcW w:w="5353" w:type="dxa"/>
            <w:gridSpan w:val="2"/>
          </w:tcPr>
          <w:p w:rsidR="00F429E5" w:rsidRPr="00166F8A" w:rsidRDefault="000257CD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0257CD">
              <w:rPr>
                <w:b/>
                <w:sz w:val="24"/>
                <w:szCs w:val="24"/>
              </w:rPr>
              <w:t>Об отказе в согласовании проекта перечня ярмарок выходного дня на 2016 год по адресам: Фестивальная ул., д. 13; Валдайский пр., д. 8</w:t>
            </w:r>
            <w:r w:rsidR="00F429E5" w:rsidRPr="00166F8A">
              <w:rPr>
                <w:b/>
                <w:sz w:val="24"/>
                <w:szCs w:val="24"/>
              </w:rPr>
              <w:t xml:space="preserve"> </w:t>
            </w:r>
          </w:p>
          <w:p w:rsidR="00F429E5" w:rsidRPr="00D72A2E" w:rsidRDefault="00F429E5" w:rsidP="00DC2A22">
            <w:pPr>
              <w:ind w:right="1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7CD" w:rsidRPr="000257CD" w:rsidRDefault="000257CD" w:rsidP="000257CD">
      <w:pPr>
        <w:widowControl/>
        <w:adjustRightInd/>
        <w:ind w:firstLine="700"/>
        <w:jc w:val="both"/>
        <w:rPr>
          <w:sz w:val="26"/>
          <w:szCs w:val="26"/>
        </w:rPr>
      </w:pPr>
      <w:r w:rsidRPr="000257CD">
        <w:rPr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61C2C">
        <w:rPr>
          <w:sz w:val="26"/>
          <w:szCs w:val="26"/>
        </w:rPr>
        <w:t xml:space="preserve">, </w:t>
      </w:r>
      <w:r w:rsidRPr="000257CD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 Правительства Москвы</w:t>
      </w:r>
      <w:r w:rsidRPr="000257CD">
        <w:rPr>
          <w:sz w:val="26"/>
          <w:szCs w:val="26"/>
        </w:rPr>
        <w:t xml:space="preserve"> от 04.05.2011г. №172-ПП «Об утверждении Порядка организации ярмарок выходного дня и продажи товаров (выполнения работ, оказания услуг) на них на территории  города Москвы»</w:t>
      </w:r>
      <w:r>
        <w:rPr>
          <w:sz w:val="26"/>
          <w:szCs w:val="26"/>
        </w:rPr>
        <w:t xml:space="preserve">, </w:t>
      </w:r>
      <w:r w:rsidRPr="000257CD">
        <w:rPr>
          <w:sz w:val="26"/>
          <w:szCs w:val="26"/>
        </w:rPr>
        <w:t xml:space="preserve">на основании  обращения главы управы района Левобережный В.И. Ярцева от </w:t>
      </w:r>
      <w:r>
        <w:rPr>
          <w:sz w:val="26"/>
          <w:szCs w:val="26"/>
        </w:rPr>
        <w:t>31</w:t>
      </w:r>
      <w:r w:rsidRPr="000257CD">
        <w:rPr>
          <w:sz w:val="26"/>
          <w:szCs w:val="26"/>
        </w:rPr>
        <w:t>.07.2015г. № 314/</w:t>
      </w:r>
      <w:r>
        <w:rPr>
          <w:sz w:val="26"/>
          <w:szCs w:val="26"/>
        </w:rPr>
        <w:t>3-195,</w:t>
      </w:r>
      <w:r w:rsidRPr="000257CD">
        <w:rPr>
          <w:sz w:val="26"/>
          <w:szCs w:val="26"/>
        </w:rPr>
        <w:t xml:space="preserve"> </w:t>
      </w:r>
    </w:p>
    <w:p w:rsidR="000257CD" w:rsidRPr="000257CD" w:rsidRDefault="000257CD" w:rsidP="000257CD">
      <w:pPr>
        <w:widowControl/>
        <w:adjustRightInd/>
        <w:ind w:firstLine="700"/>
        <w:jc w:val="both"/>
        <w:rPr>
          <w:sz w:val="26"/>
          <w:szCs w:val="26"/>
        </w:rPr>
      </w:pPr>
    </w:p>
    <w:p w:rsidR="000257CD" w:rsidRPr="000257CD" w:rsidRDefault="000257CD" w:rsidP="000257CD">
      <w:pPr>
        <w:widowControl/>
        <w:adjustRightInd/>
        <w:ind w:firstLine="700"/>
        <w:jc w:val="center"/>
        <w:rPr>
          <w:b/>
          <w:sz w:val="26"/>
          <w:szCs w:val="26"/>
        </w:rPr>
      </w:pPr>
      <w:r w:rsidRPr="000257CD">
        <w:rPr>
          <w:b/>
          <w:sz w:val="26"/>
          <w:szCs w:val="26"/>
        </w:rPr>
        <w:t>Совет депутатов решил:</w:t>
      </w:r>
    </w:p>
    <w:p w:rsidR="00EF74D5" w:rsidRPr="00EF74D5" w:rsidRDefault="000257CD" w:rsidP="00EF74D5">
      <w:pPr>
        <w:widowControl/>
        <w:ind w:firstLine="540"/>
        <w:jc w:val="both"/>
        <w:outlineLvl w:val="0"/>
        <w:rPr>
          <w:bCs/>
          <w:sz w:val="28"/>
          <w:szCs w:val="28"/>
        </w:rPr>
      </w:pPr>
      <w:r w:rsidRPr="00EF74D5">
        <w:rPr>
          <w:bCs/>
          <w:sz w:val="28"/>
          <w:szCs w:val="28"/>
        </w:rPr>
        <w:t xml:space="preserve">1. Отказать в согласовании проекта перечня ярмарок выходного дня на 2016 год по адресам: </w:t>
      </w:r>
    </w:p>
    <w:p w:rsidR="00EF74D5" w:rsidRPr="00EF74D5" w:rsidRDefault="00EF74D5" w:rsidP="00EF74D5">
      <w:pPr>
        <w:widowControl/>
        <w:ind w:firstLine="540"/>
        <w:jc w:val="both"/>
        <w:outlineLvl w:val="0"/>
        <w:rPr>
          <w:bCs/>
          <w:sz w:val="28"/>
          <w:szCs w:val="28"/>
        </w:rPr>
      </w:pPr>
      <w:r w:rsidRPr="00EF74D5">
        <w:rPr>
          <w:bCs/>
          <w:sz w:val="28"/>
          <w:szCs w:val="28"/>
        </w:rPr>
        <w:t xml:space="preserve">- </w:t>
      </w:r>
      <w:r w:rsidRPr="00EF74D5">
        <w:rPr>
          <w:b/>
          <w:bCs/>
          <w:sz w:val="28"/>
          <w:szCs w:val="28"/>
        </w:rPr>
        <w:t>Фестивальная ул., д. 13</w:t>
      </w:r>
      <w:r w:rsidRPr="00EF74D5">
        <w:rPr>
          <w:bCs/>
          <w:sz w:val="28"/>
          <w:szCs w:val="28"/>
        </w:rPr>
        <w:t>, - в связи с расположением указанного объекта в 25</w:t>
      </w:r>
      <w:r>
        <w:rPr>
          <w:bCs/>
          <w:sz w:val="28"/>
          <w:szCs w:val="28"/>
        </w:rPr>
        <w:t>-</w:t>
      </w:r>
      <w:r w:rsidRPr="00EF74D5">
        <w:rPr>
          <w:bCs/>
          <w:sz w:val="28"/>
          <w:szCs w:val="28"/>
        </w:rPr>
        <w:t xml:space="preserve">ти метровой зоне от сооружений Метрополитена, а также затруднительного подъезда </w:t>
      </w:r>
      <w:r w:rsidR="00821D2E" w:rsidRPr="00EF74D5">
        <w:rPr>
          <w:bCs/>
          <w:sz w:val="28"/>
          <w:szCs w:val="28"/>
        </w:rPr>
        <w:t xml:space="preserve">автотранспорта </w:t>
      </w:r>
      <w:r w:rsidRPr="00EF74D5">
        <w:rPr>
          <w:bCs/>
          <w:sz w:val="28"/>
          <w:szCs w:val="28"/>
        </w:rPr>
        <w:t>к месту локации для разгрузки (погрузки) продукции;</w:t>
      </w:r>
    </w:p>
    <w:p w:rsidR="00EF74D5" w:rsidRPr="00EF74D5" w:rsidRDefault="00EF74D5" w:rsidP="00EF74D5">
      <w:pPr>
        <w:widowControl/>
        <w:ind w:firstLine="540"/>
        <w:jc w:val="both"/>
        <w:outlineLvl w:val="0"/>
        <w:rPr>
          <w:bCs/>
          <w:sz w:val="28"/>
          <w:szCs w:val="28"/>
        </w:rPr>
      </w:pPr>
      <w:r w:rsidRPr="00EF74D5">
        <w:rPr>
          <w:bCs/>
          <w:sz w:val="28"/>
          <w:szCs w:val="28"/>
        </w:rPr>
        <w:t xml:space="preserve">- </w:t>
      </w:r>
      <w:r w:rsidRPr="00EF74D5">
        <w:rPr>
          <w:b/>
          <w:bCs/>
          <w:sz w:val="28"/>
          <w:szCs w:val="28"/>
        </w:rPr>
        <w:t>Валдайский пр., д. 8</w:t>
      </w:r>
      <w:r w:rsidRPr="00EF74D5">
        <w:rPr>
          <w:bCs/>
          <w:sz w:val="28"/>
          <w:szCs w:val="28"/>
        </w:rPr>
        <w:t>, - по причине близкого расположения к</w:t>
      </w:r>
      <w:r w:rsidR="00821D2E">
        <w:rPr>
          <w:bCs/>
          <w:sz w:val="28"/>
          <w:szCs w:val="28"/>
        </w:rPr>
        <w:t xml:space="preserve"> детским учреждениям</w:t>
      </w:r>
      <w:r w:rsidR="00E23BBA">
        <w:rPr>
          <w:bCs/>
          <w:sz w:val="28"/>
          <w:szCs w:val="28"/>
        </w:rPr>
        <w:t xml:space="preserve">: </w:t>
      </w:r>
      <w:r w:rsidR="00E23BBA" w:rsidRPr="00E23BBA">
        <w:rPr>
          <w:bCs/>
          <w:sz w:val="28"/>
          <w:szCs w:val="28"/>
        </w:rPr>
        <w:t>ГБОУ СОШ № 158 Структурное подразделение № 4</w:t>
      </w:r>
      <w:r w:rsidRPr="00EF74D5">
        <w:rPr>
          <w:bCs/>
          <w:sz w:val="28"/>
          <w:szCs w:val="28"/>
        </w:rPr>
        <w:t xml:space="preserve"> </w:t>
      </w:r>
      <w:r w:rsidR="00E23BBA">
        <w:rPr>
          <w:bCs/>
          <w:sz w:val="28"/>
          <w:szCs w:val="28"/>
        </w:rPr>
        <w:t>(</w:t>
      </w:r>
      <w:r w:rsidRPr="00EF74D5">
        <w:rPr>
          <w:bCs/>
          <w:sz w:val="28"/>
          <w:szCs w:val="28"/>
        </w:rPr>
        <w:t>детск</w:t>
      </w:r>
      <w:r w:rsidR="00E23BBA">
        <w:rPr>
          <w:bCs/>
          <w:sz w:val="28"/>
          <w:szCs w:val="28"/>
        </w:rPr>
        <w:t>ий</w:t>
      </w:r>
      <w:r w:rsidRPr="00EF74D5">
        <w:rPr>
          <w:bCs/>
          <w:sz w:val="28"/>
          <w:szCs w:val="28"/>
        </w:rPr>
        <w:t xml:space="preserve"> сад</w:t>
      </w:r>
      <w:r w:rsidR="00E23BBA">
        <w:rPr>
          <w:bCs/>
          <w:sz w:val="28"/>
          <w:szCs w:val="28"/>
        </w:rPr>
        <w:t>)</w:t>
      </w:r>
      <w:r w:rsidR="00821D2E">
        <w:rPr>
          <w:bCs/>
          <w:sz w:val="28"/>
          <w:szCs w:val="28"/>
        </w:rPr>
        <w:t xml:space="preserve"> и ГБУ "Клуб "Ладога",</w:t>
      </w:r>
      <w:r w:rsidR="00821D2E" w:rsidRPr="00821D2E">
        <w:rPr>
          <w:bCs/>
          <w:sz w:val="28"/>
          <w:szCs w:val="28"/>
        </w:rPr>
        <w:t xml:space="preserve"> </w:t>
      </w:r>
      <w:r w:rsidR="00821D2E" w:rsidRPr="00EF74D5">
        <w:rPr>
          <w:bCs/>
          <w:sz w:val="28"/>
          <w:szCs w:val="28"/>
        </w:rPr>
        <w:t>а также затруднительного подъезда автотранспорта к месту локации для разгрузки (погрузки) продукции</w:t>
      </w:r>
      <w:r w:rsidRPr="00EF74D5">
        <w:rPr>
          <w:bCs/>
          <w:sz w:val="28"/>
          <w:szCs w:val="28"/>
        </w:rPr>
        <w:t xml:space="preserve">.  </w:t>
      </w:r>
    </w:p>
    <w:p w:rsidR="003D3509" w:rsidRPr="004F40C9" w:rsidRDefault="00EF74D5" w:rsidP="00EF74D5">
      <w:pPr>
        <w:pStyle w:val="1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/>
          <w:bCs/>
          <w:color w:val="000000"/>
          <w:spacing w:val="-37"/>
          <w:szCs w:val="28"/>
        </w:rPr>
      </w:pPr>
      <w:r>
        <w:rPr>
          <w:color w:val="000000"/>
          <w:spacing w:val="4"/>
          <w:szCs w:val="28"/>
        </w:rPr>
        <w:t xml:space="preserve">2. </w:t>
      </w:r>
      <w:r w:rsidR="003D3509" w:rsidRPr="00B04610">
        <w:rPr>
          <w:color w:val="000000"/>
          <w:spacing w:val="4"/>
          <w:szCs w:val="28"/>
        </w:rPr>
        <w:t>Направить настоящее решение в управу района Левобережный</w:t>
      </w:r>
      <w:r w:rsidR="003D3509">
        <w:rPr>
          <w:color w:val="000000"/>
          <w:spacing w:val="4"/>
          <w:szCs w:val="28"/>
        </w:rPr>
        <w:t xml:space="preserve"> города Москвы</w:t>
      </w:r>
      <w:r w:rsidR="003D3509" w:rsidRPr="00B04610">
        <w:rPr>
          <w:color w:val="000000"/>
          <w:spacing w:val="4"/>
          <w:szCs w:val="28"/>
        </w:rPr>
        <w:t xml:space="preserve">, префектуру Северного административного округа города Москвы, Департамент территориальных </w:t>
      </w:r>
      <w:r w:rsidR="003D3509" w:rsidRPr="00B04610">
        <w:rPr>
          <w:color w:val="000000"/>
          <w:spacing w:val="3"/>
          <w:szCs w:val="28"/>
        </w:rPr>
        <w:t>органов  исполнительной  власти   города  Москвы.</w:t>
      </w:r>
    </w:p>
    <w:p w:rsidR="003D3509" w:rsidRPr="00842916" w:rsidRDefault="00EF74D5" w:rsidP="00EF74D5">
      <w:pPr>
        <w:pStyle w:val="1"/>
        <w:shd w:val="clear" w:color="auto" w:fill="FFFFFF"/>
        <w:tabs>
          <w:tab w:val="left" w:pos="284"/>
        </w:tabs>
        <w:spacing w:after="0" w:line="240" w:lineRule="auto"/>
        <w:ind w:left="0" w:firstLine="540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3. </w:t>
      </w:r>
      <w:r w:rsidR="003D3509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 w:rsidR="003D3509">
        <w:rPr>
          <w:szCs w:val="28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D3509" w:rsidRPr="00A23DC1" w:rsidRDefault="00EF74D5" w:rsidP="00EF74D5">
      <w:pPr>
        <w:pStyle w:val="1"/>
        <w:shd w:val="clear" w:color="auto" w:fill="FFFFFF"/>
        <w:tabs>
          <w:tab w:val="left" w:pos="284"/>
        </w:tabs>
        <w:spacing w:after="0" w:line="240" w:lineRule="auto"/>
        <w:ind w:left="0" w:firstLine="540"/>
        <w:jc w:val="both"/>
      </w:pPr>
      <w:r>
        <w:rPr>
          <w:color w:val="000000"/>
          <w:szCs w:val="28"/>
        </w:rPr>
        <w:t xml:space="preserve">4. </w:t>
      </w:r>
      <w:r w:rsidR="003D3509" w:rsidRPr="00842916">
        <w:rPr>
          <w:color w:val="000000"/>
          <w:szCs w:val="28"/>
        </w:rPr>
        <w:t xml:space="preserve">Контроль  за  выполнением    настоящего решения возложить    на   главу </w:t>
      </w:r>
      <w:r w:rsidR="003D3509" w:rsidRPr="00842916">
        <w:rPr>
          <w:color w:val="000000"/>
          <w:spacing w:val="-1"/>
          <w:szCs w:val="28"/>
        </w:rPr>
        <w:t xml:space="preserve">муниципального округа Левобережный </w:t>
      </w:r>
      <w:proofErr w:type="spellStart"/>
      <w:r w:rsidR="003D3509" w:rsidRPr="00842916">
        <w:rPr>
          <w:color w:val="000000"/>
          <w:spacing w:val="-1"/>
          <w:szCs w:val="28"/>
        </w:rPr>
        <w:t>С.Ф.Бутырину</w:t>
      </w:r>
      <w:proofErr w:type="spellEnd"/>
      <w:r w:rsidR="003D3509" w:rsidRPr="00842916">
        <w:rPr>
          <w:color w:val="000000"/>
          <w:spacing w:val="-1"/>
          <w:szCs w:val="28"/>
        </w:rPr>
        <w:t>.</w:t>
      </w:r>
    </w:p>
    <w:p w:rsidR="00F429E5" w:rsidRPr="003D3509" w:rsidRDefault="00F429E5" w:rsidP="003D3509">
      <w:pPr>
        <w:widowControl/>
        <w:adjustRightInd/>
        <w:ind w:left="927"/>
        <w:jc w:val="both"/>
        <w:rPr>
          <w:sz w:val="24"/>
          <w:szCs w:val="24"/>
        </w:rPr>
      </w:pPr>
    </w:p>
    <w:p w:rsidR="00F429E5" w:rsidRPr="00D72A2E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031D67" w:rsidRPr="00031D67" w:rsidRDefault="00031D67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4"/>
          <w:szCs w:val="24"/>
        </w:rPr>
      </w:pPr>
    </w:p>
    <w:p w:rsidR="00031D67" w:rsidRPr="006E3168" w:rsidRDefault="006E3168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  <w:r w:rsidRPr="006E3168">
        <w:rPr>
          <w:color w:val="000000"/>
          <w:spacing w:val="-1"/>
          <w:sz w:val="28"/>
          <w:szCs w:val="28"/>
        </w:rPr>
        <w:t>Глава муниципального округа Левобережный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С.Ф. Бутырина</w:t>
      </w:r>
    </w:p>
    <w:p w:rsidR="00031D67" w:rsidRPr="00031D67" w:rsidRDefault="00031D67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4"/>
          <w:szCs w:val="24"/>
        </w:rPr>
      </w:pPr>
    </w:p>
    <w:sectPr w:rsidR="00031D67" w:rsidRPr="00031D67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934E59"/>
    <w:multiLevelType w:val="hybridMultilevel"/>
    <w:tmpl w:val="D324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257CD"/>
    <w:rsid w:val="00031D67"/>
    <w:rsid w:val="000671C1"/>
    <w:rsid w:val="001136B1"/>
    <w:rsid w:val="00161C2C"/>
    <w:rsid w:val="00166F8A"/>
    <w:rsid w:val="0017600B"/>
    <w:rsid w:val="002B6B6B"/>
    <w:rsid w:val="0030786F"/>
    <w:rsid w:val="00350734"/>
    <w:rsid w:val="003A4F71"/>
    <w:rsid w:val="003D3509"/>
    <w:rsid w:val="003F6F73"/>
    <w:rsid w:val="0044567E"/>
    <w:rsid w:val="00471756"/>
    <w:rsid w:val="00497055"/>
    <w:rsid w:val="00497D94"/>
    <w:rsid w:val="00500486"/>
    <w:rsid w:val="00545C9C"/>
    <w:rsid w:val="00546F5D"/>
    <w:rsid w:val="005649E2"/>
    <w:rsid w:val="005B6EDA"/>
    <w:rsid w:val="005F5536"/>
    <w:rsid w:val="00601968"/>
    <w:rsid w:val="00631114"/>
    <w:rsid w:val="006332DF"/>
    <w:rsid w:val="0067272F"/>
    <w:rsid w:val="006E3168"/>
    <w:rsid w:val="007146F8"/>
    <w:rsid w:val="007209AD"/>
    <w:rsid w:val="00725ED8"/>
    <w:rsid w:val="007B66E6"/>
    <w:rsid w:val="007B68ED"/>
    <w:rsid w:val="007E135D"/>
    <w:rsid w:val="00821D2E"/>
    <w:rsid w:val="00851A37"/>
    <w:rsid w:val="00864385"/>
    <w:rsid w:val="00890DA5"/>
    <w:rsid w:val="00A853B2"/>
    <w:rsid w:val="00B53445"/>
    <w:rsid w:val="00BB7B91"/>
    <w:rsid w:val="00BE3541"/>
    <w:rsid w:val="00C05E20"/>
    <w:rsid w:val="00C21717"/>
    <w:rsid w:val="00C502FD"/>
    <w:rsid w:val="00CB79B0"/>
    <w:rsid w:val="00D4697B"/>
    <w:rsid w:val="00D9408F"/>
    <w:rsid w:val="00E23BBA"/>
    <w:rsid w:val="00EF74D5"/>
    <w:rsid w:val="00F0504C"/>
    <w:rsid w:val="00F348B6"/>
    <w:rsid w:val="00F429E5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character" w:styleId="a4">
    <w:name w:val="Hyperlink"/>
    <w:unhideWhenUsed/>
    <w:rsid w:val="000257CD"/>
    <w:rPr>
      <w:color w:val="1A3DC1"/>
      <w:u w:val="single"/>
    </w:rPr>
  </w:style>
  <w:style w:type="paragraph" w:customStyle="1" w:styleId="a5">
    <w:name w:val="Знак Знак"/>
    <w:basedOn w:val="a"/>
    <w:rsid w:val="000257CD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1">
    <w:name w:val="Абзац списка1"/>
    <w:basedOn w:val="a"/>
    <w:rsid w:val="003D3509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First-A</cp:lastModifiedBy>
  <cp:revision>9</cp:revision>
  <cp:lastPrinted>2015-03-19T13:12:00Z</cp:lastPrinted>
  <dcterms:created xsi:type="dcterms:W3CDTF">2015-08-04T08:26:00Z</dcterms:created>
  <dcterms:modified xsi:type="dcterms:W3CDTF">2015-08-10T07:52:00Z</dcterms:modified>
</cp:coreProperties>
</file>