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B0868" w14:textId="77777777" w:rsidR="00794E31" w:rsidRPr="00BC553B" w:rsidRDefault="00794E31" w:rsidP="00794E31">
      <w:pPr>
        <w:spacing w:after="0" w:line="240" w:lineRule="auto"/>
        <w:ind w:left="11340"/>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 </w:t>
      </w:r>
    </w:p>
    <w:p w14:paraId="1EFE4830" w14:textId="77777777" w:rsidR="00794E31" w:rsidRPr="00BC553B" w:rsidRDefault="00794E31" w:rsidP="00794E31">
      <w:pPr>
        <w:spacing w:after="0" w:line="240" w:lineRule="auto"/>
        <w:ind w:left="11340"/>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 </w:t>
      </w:r>
    </w:p>
    <w:p w14:paraId="22D2DFEF" w14:textId="6E8529AA" w:rsidR="001616E2" w:rsidRPr="00BC553B" w:rsidRDefault="001616E2" w:rsidP="0084620E">
      <w:pPr>
        <w:spacing w:after="0" w:line="240" w:lineRule="auto"/>
        <w:jc w:val="both"/>
        <w:rPr>
          <w:rFonts w:ascii="Times New Roman" w:eastAsia="Times New Roman" w:hAnsi="Times New Roman" w:cs="Times New Roman"/>
          <w:color w:val="000000"/>
          <w:sz w:val="24"/>
          <w:szCs w:val="24"/>
          <w:lang w:eastAsia="ru-RU"/>
        </w:rPr>
      </w:pPr>
    </w:p>
    <w:tbl>
      <w:tblPr>
        <w:tblW w:w="9889" w:type="dxa"/>
        <w:tblLook w:val="04A0" w:firstRow="1" w:lastRow="0" w:firstColumn="1" w:lastColumn="0" w:noHBand="0" w:noVBand="1"/>
      </w:tblPr>
      <w:tblGrid>
        <w:gridCol w:w="4935"/>
        <w:gridCol w:w="330"/>
        <w:gridCol w:w="1521"/>
        <w:gridCol w:w="977"/>
        <w:gridCol w:w="2126"/>
      </w:tblGrid>
      <w:tr w:rsidR="001616E2" w:rsidRPr="001616E2" w14:paraId="71CD10F7" w14:textId="77777777" w:rsidTr="00801619">
        <w:tc>
          <w:tcPr>
            <w:tcW w:w="7763" w:type="dxa"/>
            <w:gridSpan w:val="4"/>
          </w:tcPr>
          <w:p w14:paraId="0EE59D7B" w14:textId="77777777" w:rsidR="001616E2" w:rsidRPr="001616E2" w:rsidRDefault="001616E2" w:rsidP="001616E2">
            <w:pPr>
              <w:autoSpaceDE w:val="0"/>
              <w:autoSpaceDN w:val="0"/>
              <w:spacing w:after="0" w:line="240" w:lineRule="auto"/>
              <w:jc w:val="right"/>
              <w:rPr>
                <w:rFonts w:ascii="Times New Roman" w:eastAsia="Times New Roman" w:hAnsi="Times New Roman" w:cs="Times New Roman"/>
                <w:b/>
                <w:sz w:val="24"/>
                <w:szCs w:val="24"/>
                <w:lang w:eastAsia="ru-RU"/>
              </w:rPr>
            </w:pPr>
          </w:p>
        </w:tc>
        <w:tc>
          <w:tcPr>
            <w:tcW w:w="2126" w:type="dxa"/>
            <w:hideMark/>
          </w:tcPr>
          <w:p w14:paraId="19D7405E" w14:textId="77777777" w:rsidR="001616E2" w:rsidRPr="001616E2" w:rsidRDefault="001616E2" w:rsidP="001616E2">
            <w:pPr>
              <w:autoSpaceDE w:val="0"/>
              <w:autoSpaceDN w:val="0"/>
              <w:spacing w:after="0" w:line="240" w:lineRule="auto"/>
              <w:rPr>
                <w:rFonts w:ascii="Times New Roman" w:eastAsia="Times New Roman" w:hAnsi="Times New Roman" w:cs="Times New Roman"/>
                <w:sz w:val="24"/>
                <w:szCs w:val="24"/>
                <w:lang w:eastAsia="ru-RU"/>
              </w:rPr>
            </w:pPr>
            <w:r w:rsidRPr="001616E2">
              <w:rPr>
                <w:rFonts w:ascii="Times New Roman" w:eastAsia="Times New Roman" w:hAnsi="Times New Roman" w:cs="Times New Roman"/>
                <w:sz w:val="24"/>
                <w:szCs w:val="24"/>
                <w:lang w:eastAsia="ru-RU"/>
              </w:rPr>
              <w:t>ПРОЕКТ</w:t>
            </w:r>
          </w:p>
        </w:tc>
      </w:tr>
      <w:tr w:rsidR="001616E2" w:rsidRPr="001616E2" w14:paraId="7EBF67E0" w14:textId="77777777" w:rsidTr="00801619">
        <w:tc>
          <w:tcPr>
            <w:tcW w:w="4935" w:type="dxa"/>
            <w:vMerge w:val="restart"/>
            <w:tcBorders>
              <w:top w:val="nil"/>
              <w:left w:val="nil"/>
              <w:bottom w:val="single" w:sz="4" w:space="0" w:color="auto"/>
              <w:right w:val="nil"/>
            </w:tcBorders>
          </w:tcPr>
          <w:p w14:paraId="6310C41F" w14:textId="77777777" w:rsidR="001616E2" w:rsidRPr="001616E2" w:rsidRDefault="001616E2" w:rsidP="001616E2">
            <w:pPr>
              <w:autoSpaceDE w:val="0"/>
              <w:autoSpaceDN w:val="0"/>
              <w:spacing w:after="0" w:line="240" w:lineRule="auto"/>
              <w:rPr>
                <w:rFonts w:ascii="Times New Roman" w:eastAsia="Times New Roman" w:hAnsi="Times New Roman" w:cs="Times New Roman"/>
                <w:bCs/>
                <w:sz w:val="24"/>
                <w:szCs w:val="24"/>
                <w:lang w:eastAsia="ru-RU"/>
              </w:rPr>
            </w:pPr>
            <w:r w:rsidRPr="001616E2">
              <w:rPr>
                <w:rFonts w:ascii="Times New Roman" w:eastAsia="Times New Roman" w:hAnsi="Times New Roman" w:cs="Times New Roman"/>
                <w:bCs/>
                <w:sz w:val="24"/>
                <w:szCs w:val="24"/>
                <w:lang w:eastAsia="ru-RU"/>
              </w:rPr>
              <w:t>Заведующий сектором по правовым и организационным вопросам</w:t>
            </w:r>
          </w:p>
          <w:p w14:paraId="1540C4C9" w14:textId="77777777" w:rsidR="001616E2" w:rsidRPr="001616E2" w:rsidRDefault="001616E2" w:rsidP="001616E2">
            <w:pPr>
              <w:autoSpaceDE w:val="0"/>
              <w:autoSpaceDN w:val="0"/>
              <w:spacing w:after="0" w:line="240" w:lineRule="auto"/>
              <w:rPr>
                <w:rFonts w:ascii="Times New Roman" w:eastAsia="Times New Roman" w:hAnsi="Times New Roman" w:cs="Times New Roman"/>
                <w:sz w:val="24"/>
                <w:szCs w:val="24"/>
                <w:lang w:eastAsia="ru-RU"/>
              </w:rPr>
            </w:pPr>
          </w:p>
          <w:p w14:paraId="70CA1F98" w14:textId="77777777" w:rsidR="001616E2" w:rsidRPr="001616E2" w:rsidRDefault="001616E2" w:rsidP="001616E2">
            <w:pPr>
              <w:autoSpaceDE w:val="0"/>
              <w:autoSpaceDN w:val="0"/>
              <w:spacing w:after="0" w:line="240" w:lineRule="auto"/>
              <w:jc w:val="right"/>
              <w:rPr>
                <w:rFonts w:ascii="Times New Roman" w:eastAsia="Times New Roman" w:hAnsi="Times New Roman" w:cs="Times New Roman"/>
                <w:b/>
                <w:bCs/>
                <w:sz w:val="24"/>
                <w:szCs w:val="24"/>
                <w:lang w:eastAsia="ru-RU"/>
              </w:rPr>
            </w:pPr>
            <w:r w:rsidRPr="001616E2">
              <w:rPr>
                <w:rFonts w:ascii="Times New Roman" w:eastAsia="Times New Roman" w:hAnsi="Times New Roman" w:cs="Times New Roman"/>
                <w:b/>
                <w:bCs/>
                <w:sz w:val="24"/>
                <w:szCs w:val="24"/>
                <w:lang w:eastAsia="ru-RU"/>
              </w:rPr>
              <w:t xml:space="preserve">П.Е. Русанов </w:t>
            </w:r>
          </w:p>
        </w:tc>
        <w:tc>
          <w:tcPr>
            <w:tcW w:w="330" w:type="dxa"/>
            <w:vMerge w:val="restart"/>
          </w:tcPr>
          <w:p w14:paraId="152AFC7D" w14:textId="77777777" w:rsidR="001616E2" w:rsidRPr="001616E2" w:rsidRDefault="001616E2" w:rsidP="001616E2">
            <w:pPr>
              <w:autoSpaceDE w:val="0"/>
              <w:autoSpaceDN w:val="0"/>
              <w:spacing w:after="0" w:line="240" w:lineRule="auto"/>
              <w:rPr>
                <w:rFonts w:ascii="Times New Roman" w:eastAsia="Times New Roman" w:hAnsi="Times New Roman" w:cs="Times New Roman"/>
                <w:sz w:val="24"/>
                <w:szCs w:val="24"/>
                <w:lang w:eastAsia="ru-RU"/>
              </w:rPr>
            </w:pPr>
          </w:p>
        </w:tc>
        <w:tc>
          <w:tcPr>
            <w:tcW w:w="4624" w:type="dxa"/>
            <w:gridSpan w:val="3"/>
            <w:hideMark/>
          </w:tcPr>
          <w:p w14:paraId="2D24FB0A" w14:textId="77777777" w:rsidR="001616E2" w:rsidRPr="001616E2" w:rsidRDefault="001616E2" w:rsidP="001616E2">
            <w:pPr>
              <w:autoSpaceDE w:val="0"/>
              <w:autoSpaceDN w:val="0"/>
              <w:spacing w:after="0" w:line="240" w:lineRule="auto"/>
              <w:rPr>
                <w:rFonts w:ascii="Times New Roman" w:eastAsia="Times New Roman" w:hAnsi="Times New Roman" w:cs="Times New Roman"/>
                <w:b/>
                <w:sz w:val="24"/>
                <w:szCs w:val="24"/>
                <w:lang w:eastAsia="ru-RU"/>
              </w:rPr>
            </w:pPr>
            <w:r w:rsidRPr="001616E2">
              <w:rPr>
                <w:rFonts w:ascii="Times New Roman" w:eastAsia="Times New Roman" w:hAnsi="Times New Roman" w:cs="Times New Roman"/>
                <w:b/>
                <w:sz w:val="24"/>
                <w:szCs w:val="24"/>
                <w:lang w:eastAsia="ru-RU"/>
              </w:rPr>
              <w:t>ВНЕСЕН:</w:t>
            </w:r>
          </w:p>
        </w:tc>
      </w:tr>
      <w:tr w:rsidR="001616E2" w:rsidRPr="001616E2" w14:paraId="60A7E030" w14:textId="77777777" w:rsidTr="00801619">
        <w:tc>
          <w:tcPr>
            <w:tcW w:w="0" w:type="auto"/>
            <w:vMerge/>
            <w:tcBorders>
              <w:top w:val="nil"/>
              <w:left w:val="nil"/>
              <w:bottom w:val="single" w:sz="4" w:space="0" w:color="auto"/>
              <w:right w:val="nil"/>
            </w:tcBorders>
            <w:vAlign w:val="center"/>
            <w:hideMark/>
          </w:tcPr>
          <w:p w14:paraId="1000F3E4" w14:textId="77777777" w:rsidR="001616E2" w:rsidRPr="001616E2" w:rsidRDefault="001616E2" w:rsidP="001616E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0F991A84" w14:textId="77777777" w:rsidR="001616E2" w:rsidRPr="001616E2" w:rsidRDefault="001616E2" w:rsidP="001616E2">
            <w:pPr>
              <w:spacing w:after="0" w:line="240" w:lineRule="auto"/>
              <w:rPr>
                <w:rFonts w:ascii="Times New Roman" w:eastAsia="Times New Roman" w:hAnsi="Times New Roman" w:cs="Times New Roman"/>
                <w:sz w:val="24"/>
                <w:szCs w:val="24"/>
                <w:lang w:eastAsia="ru-RU"/>
              </w:rPr>
            </w:pPr>
          </w:p>
        </w:tc>
        <w:tc>
          <w:tcPr>
            <w:tcW w:w="4624" w:type="dxa"/>
            <w:gridSpan w:val="3"/>
          </w:tcPr>
          <w:p w14:paraId="7F9B05A1" w14:textId="4530737F" w:rsidR="001616E2" w:rsidRPr="001616E2" w:rsidRDefault="001616E2" w:rsidP="001616E2">
            <w:pPr>
              <w:autoSpaceDE w:val="0"/>
              <w:autoSpaceDN w:val="0"/>
              <w:spacing w:after="0" w:line="240" w:lineRule="auto"/>
              <w:rPr>
                <w:rFonts w:ascii="Times New Roman" w:eastAsia="Times New Roman" w:hAnsi="Times New Roman" w:cs="Times New Roman"/>
                <w:bCs/>
                <w:sz w:val="24"/>
                <w:szCs w:val="24"/>
                <w:lang w:eastAsia="ru-RU"/>
              </w:rPr>
            </w:pPr>
            <w:r w:rsidRPr="001616E2">
              <w:rPr>
                <w:rFonts w:ascii="Times New Roman" w:eastAsia="Times New Roman" w:hAnsi="Times New Roman" w:cs="Times New Roman"/>
                <w:bCs/>
                <w:sz w:val="24"/>
                <w:szCs w:val="24"/>
                <w:lang w:eastAsia="ru-RU"/>
              </w:rPr>
              <w:t>Глава муниципального округа</w:t>
            </w:r>
          </w:p>
          <w:p w14:paraId="7933DCDB" w14:textId="77777777" w:rsidR="001616E2" w:rsidRPr="001616E2" w:rsidRDefault="001616E2" w:rsidP="001616E2">
            <w:pPr>
              <w:autoSpaceDE w:val="0"/>
              <w:autoSpaceDN w:val="0"/>
              <w:spacing w:after="0" w:line="240" w:lineRule="auto"/>
              <w:jc w:val="center"/>
              <w:rPr>
                <w:rFonts w:ascii="Times New Roman" w:eastAsia="Times New Roman" w:hAnsi="Times New Roman" w:cs="Times New Roman"/>
                <w:b/>
                <w:sz w:val="24"/>
                <w:szCs w:val="24"/>
                <w:lang w:eastAsia="ru-RU"/>
              </w:rPr>
            </w:pPr>
          </w:p>
          <w:p w14:paraId="55ACC900" w14:textId="77777777" w:rsidR="001616E2" w:rsidRPr="001616E2" w:rsidRDefault="001616E2" w:rsidP="001616E2">
            <w:pPr>
              <w:autoSpaceDE w:val="0"/>
              <w:autoSpaceDN w:val="0"/>
              <w:spacing w:after="0" w:line="240" w:lineRule="auto"/>
              <w:jc w:val="right"/>
              <w:rPr>
                <w:rFonts w:ascii="Times New Roman" w:eastAsia="Times New Roman" w:hAnsi="Times New Roman" w:cs="Times New Roman"/>
                <w:b/>
                <w:bCs/>
                <w:sz w:val="24"/>
                <w:szCs w:val="24"/>
                <w:lang w:eastAsia="ru-RU"/>
              </w:rPr>
            </w:pPr>
            <w:r w:rsidRPr="001616E2">
              <w:rPr>
                <w:rFonts w:ascii="Times New Roman" w:eastAsia="Times New Roman" w:hAnsi="Times New Roman" w:cs="Times New Roman"/>
                <w:b/>
                <w:bCs/>
                <w:sz w:val="24"/>
                <w:szCs w:val="24"/>
                <w:lang w:eastAsia="ru-RU"/>
              </w:rPr>
              <w:t>Е.Е. Русанов</w:t>
            </w:r>
          </w:p>
        </w:tc>
      </w:tr>
      <w:tr w:rsidR="001616E2" w:rsidRPr="001616E2" w14:paraId="79B8E1DD" w14:textId="77777777" w:rsidTr="00801619">
        <w:tc>
          <w:tcPr>
            <w:tcW w:w="4935" w:type="dxa"/>
            <w:tcBorders>
              <w:top w:val="single" w:sz="4" w:space="0" w:color="auto"/>
              <w:left w:val="nil"/>
              <w:bottom w:val="nil"/>
              <w:right w:val="nil"/>
            </w:tcBorders>
            <w:hideMark/>
          </w:tcPr>
          <w:p w14:paraId="23506D74" w14:textId="77777777" w:rsidR="001616E2" w:rsidRPr="001616E2" w:rsidRDefault="001616E2" w:rsidP="001616E2">
            <w:pPr>
              <w:autoSpaceDE w:val="0"/>
              <w:autoSpaceDN w:val="0"/>
              <w:spacing w:after="0" w:line="240" w:lineRule="auto"/>
              <w:jc w:val="center"/>
              <w:rPr>
                <w:rFonts w:ascii="Times New Roman" w:eastAsia="Times New Roman" w:hAnsi="Times New Roman" w:cs="Times New Roman"/>
                <w:b/>
                <w:sz w:val="24"/>
                <w:szCs w:val="24"/>
                <w:lang w:eastAsia="ru-RU"/>
              </w:rPr>
            </w:pPr>
            <w:r w:rsidRPr="001616E2">
              <w:rPr>
                <w:rFonts w:ascii="Times New Roman" w:eastAsia="Times New Roman" w:hAnsi="Times New Roman" w:cs="Times New Roman"/>
                <w:b/>
                <w:i/>
                <w:sz w:val="24"/>
                <w:szCs w:val="24"/>
                <w:lang w:eastAsia="ru-RU"/>
              </w:rPr>
              <w:t>подпись</w:t>
            </w:r>
          </w:p>
        </w:tc>
        <w:tc>
          <w:tcPr>
            <w:tcW w:w="0" w:type="auto"/>
            <w:vMerge/>
            <w:vAlign w:val="center"/>
            <w:hideMark/>
          </w:tcPr>
          <w:p w14:paraId="5F83B0B6" w14:textId="77777777" w:rsidR="001616E2" w:rsidRPr="001616E2" w:rsidRDefault="001616E2" w:rsidP="001616E2">
            <w:pPr>
              <w:spacing w:after="0" w:line="240" w:lineRule="auto"/>
              <w:rPr>
                <w:rFonts w:ascii="Times New Roman" w:eastAsia="Times New Roman" w:hAnsi="Times New Roman" w:cs="Times New Roman"/>
                <w:sz w:val="24"/>
                <w:szCs w:val="24"/>
                <w:lang w:eastAsia="ru-RU"/>
              </w:rPr>
            </w:pPr>
          </w:p>
        </w:tc>
        <w:tc>
          <w:tcPr>
            <w:tcW w:w="4624" w:type="dxa"/>
            <w:gridSpan w:val="3"/>
            <w:vAlign w:val="center"/>
          </w:tcPr>
          <w:p w14:paraId="5A1F3173" w14:textId="77777777" w:rsidR="001616E2" w:rsidRPr="001616E2" w:rsidRDefault="001616E2" w:rsidP="001616E2">
            <w:pPr>
              <w:autoSpaceDE w:val="0"/>
              <w:autoSpaceDN w:val="0"/>
              <w:spacing w:after="0" w:line="240" w:lineRule="auto"/>
              <w:jc w:val="center"/>
              <w:rPr>
                <w:rFonts w:ascii="Times New Roman" w:eastAsia="Times New Roman" w:hAnsi="Times New Roman" w:cs="Times New Roman"/>
                <w:i/>
                <w:sz w:val="24"/>
                <w:szCs w:val="24"/>
                <w:lang w:eastAsia="ru-RU"/>
              </w:rPr>
            </w:pPr>
          </w:p>
        </w:tc>
      </w:tr>
      <w:tr w:rsidR="001616E2" w:rsidRPr="001616E2" w14:paraId="25572C37" w14:textId="77777777" w:rsidTr="00801619">
        <w:tc>
          <w:tcPr>
            <w:tcW w:w="4935" w:type="dxa"/>
          </w:tcPr>
          <w:p w14:paraId="44BDDA5D" w14:textId="77777777" w:rsidR="001616E2" w:rsidRPr="001616E2" w:rsidRDefault="001616E2" w:rsidP="001616E2">
            <w:pPr>
              <w:autoSpaceDE w:val="0"/>
              <w:autoSpaceDN w:val="0"/>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426EFE06" w14:textId="77777777" w:rsidR="001616E2" w:rsidRPr="001616E2" w:rsidRDefault="001616E2" w:rsidP="001616E2">
            <w:pPr>
              <w:spacing w:after="0" w:line="240" w:lineRule="auto"/>
              <w:rPr>
                <w:rFonts w:ascii="Times New Roman" w:eastAsia="Times New Roman" w:hAnsi="Times New Roman" w:cs="Times New Roman"/>
                <w:sz w:val="24"/>
                <w:szCs w:val="24"/>
                <w:lang w:eastAsia="ru-RU"/>
              </w:rPr>
            </w:pPr>
          </w:p>
        </w:tc>
        <w:tc>
          <w:tcPr>
            <w:tcW w:w="1521" w:type="dxa"/>
            <w:vAlign w:val="center"/>
          </w:tcPr>
          <w:p w14:paraId="3713F6A9" w14:textId="77777777" w:rsidR="001616E2" w:rsidRPr="001616E2" w:rsidRDefault="001616E2" w:rsidP="001616E2">
            <w:pPr>
              <w:autoSpaceDE w:val="0"/>
              <w:autoSpaceDN w:val="0"/>
              <w:spacing w:after="0" w:line="240" w:lineRule="auto"/>
              <w:jc w:val="right"/>
              <w:rPr>
                <w:rFonts w:ascii="Times New Roman" w:eastAsia="Times New Roman" w:hAnsi="Times New Roman" w:cs="Times New Roman"/>
                <w:b/>
                <w:sz w:val="24"/>
                <w:szCs w:val="24"/>
                <w:lang w:eastAsia="ru-RU"/>
              </w:rPr>
            </w:pPr>
          </w:p>
        </w:tc>
        <w:tc>
          <w:tcPr>
            <w:tcW w:w="3103" w:type="dxa"/>
            <w:gridSpan w:val="2"/>
            <w:vAlign w:val="center"/>
            <w:hideMark/>
          </w:tcPr>
          <w:p w14:paraId="13EA7A01" w14:textId="77777777" w:rsidR="001616E2" w:rsidRPr="001616E2" w:rsidRDefault="001616E2" w:rsidP="001616E2">
            <w:pPr>
              <w:autoSpaceDE w:val="0"/>
              <w:autoSpaceDN w:val="0"/>
              <w:spacing w:after="0" w:line="240" w:lineRule="auto"/>
              <w:rPr>
                <w:rFonts w:ascii="Times New Roman" w:eastAsia="Times New Roman" w:hAnsi="Times New Roman" w:cs="Times New Roman"/>
                <w:bCs/>
                <w:sz w:val="24"/>
                <w:szCs w:val="24"/>
                <w:lang w:eastAsia="ru-RU"/>
              </w:rPr>
            </w:pPr>
            <w:r w:rsidRPr="001616E2">
              <w:rPr>
                <w:rFonts w:ascii="Times New Roman" w:eastAsia="Times New Roman" w:hAnsi="Times New Roman" w:cs="Times New Roman"/>
                <w:bCs/>
                <w:sz w:val="24"/>
                <w:szCs w:val="24"/>
                <w:lang w:eastAsia="ru-RU"/>
              </w:rPr>
              <w:t>«___» _________ 2024</w:t>
            </w:r>
          </w:p>
        </w:tc>
      </w:tr>
      <w:tr w:rsidR="001616E2" w:rsidRPr="001616E2" w14:paraId="126CC524" w14:textId="77777777" w:rsidTr="00801619">
        <w:tc>
          <w:tcPr>
            <w:tcW w:w="9889" w:type="dxa"/>
            <w:gridSpan w:val="5"/>
            <w:hideMark/>
          </w:tcPr>
          <w:p w14:paraId="184077EC" w14:textId="77777777" w:rsidR="001616E2" w:rsidRDefault="001616E2" w:rsidP="001616E2">
            <w:pPr>
              <w:autoSpaceDE w:val="0"/>
              <w:autoSpaceDN w:val="0"/>
              <w:spacing w:after="0" w:line="240" w:lineRule="auto"/>
              <w:jc w:val="center"/>
              <w:rPr>
                <w:rFonts w:ascii="Times New Roman" w:eastAsia="Times New Roman" w:hAnsi="Times New Roman" w:cs="Times New Roman"/>
                <w:sz w:val="24"/>
                <w:szCs w:val="24"/>
                <w:lang w:eastAsia="ru-RU"/>
              </w:rPr>
            </w:pPr>
          </w:p>
          <w:p w14:paraId="1C480822" w14:textId="6ECBB736" w:rsidR="001616E2" w:rsidRPr="001616E2" w:rsidRDefault="001616E2" w:rsidP="001616E2">
            <w:pPr>
              <w:autoSpaceDE w:val="0"/>
              <w:autoSpaceDN w:val="0"/>
              <w:spacing w:after="0" w:line="240" w:lineRule="auto"/>
              <w:jc w:val="center"/>
              <w:rPr>
                <w:rFonts w:ascii="Times New Roman" w:eastAsia="Times New Roman" w:hAnsi="Times New Roman" w:cs="Times New Roman"/>
                <w:sz w:val="24"/>
                <w:szCs w:val="24"/>
                <w:lang w:eastAsia="ru-RU"/>
              </w:rPr>
            </w:pPr>
            <w:r w:rsidRPr="001616E2">
              <w:rPr>
                <w:rFonts w:ascii="Times New Roman" w:eastAsia="Times New Roman" w:hAnsi="Times New Roman" w:cs="Times New Roman"/>
                <w:sz w:val="24"/>
                <w:szCs w:val="24"/>
                <w:lang w:eastAsia="ru-RU"/>
              </w:rPr>
              <w:t>РЕШЕНИЕ СОВЕТА ДЕПУТАТОВ</w:t>
            </w:r>
          </w:p>
        </w:tc>
      </w:tr>
    </w:tbl>
    <w:p w14:paraId="202BD56D" w14:textId="5456D915" w:rsidR="00E90C87" w:rsidRPr="00BC553B" w:rsidRDefault="00E90C87" w:rsidP="0084620E">
      <w:pPr>
        <w:spacing w:after="0" w:line="240" w:lineRule="auto"/>
        <w:jc w:val="both"/>
        <w:rPr>
          <w:rFonts w:ascii="Times New Roman" w:eastAsia="Times New Roman" w:hAnsi="Times New Roman" w:cs="Times New Roman"/>
          <w:color w:val="000000"/>
          <w:sz w:val="24"/>
          <w:szCs w:val="24"/>
          <w:lang w:eastAsia="ru-RU"/>
        </w:rPr>
      </w:pPr>
    </w:p>
    <w:p w14:paraId="4CA788F2" w14:textId="77777777" w:rsidR="00E90C87" w:rsidRPr="00BC553B" w:rsidRDefault="00E90C87" w:rsidP="0084620E">
      <w:pPr>
        <w:spacing w:after="0" w:line="240" w:lineRule="auto"/>
        <w:jc w:val="both"/>
        <w:rPr>
          <w:rFonts w:ascii="Times New Roman" w:eastAsia="Times New Roman" w:hAnsi="Times New Roman" w:cs="Times New Roman"/>
          <w:color w:val="000000"/>
          <w:sz w:val="24"/>
          <w:szCs w:val="24"/>
          <w:lang w:eastAsia="ru-RU"/>
        </w:rPr>
      </w:pPr>
      <w:r w:rsidRPr="00BC553B">
        <w:rPr>
          <w:rFonts w:ascii="Times New Roman" w:eastAsia="Times New Roman" w:hAnsi="Times New Roman" w:cs="Times New Roman"/>
          <w:color w:val="000000"/>
          <w:sz w:val="24"/>
          <w:szCs w:val="24"/>
          <w:lang w:eastAsia="ru-RU"/>
        </w:rPr>
        <w:t> </w:t>
      </w:r>
    </w:p>
    <w:p w14:paraId="40CB3983" w14:textId="42BA2787" w:rsidR="00E90C87" w:rsidRPr="00BC553B" w:rsidRDefault="001616E2" w:rsidP="001616E2">
      <w:pPr>
        <w:spacing w:after="0" w:line="240" w:lineRule="auto"/>
        <w:ind w:right="467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4"/>
          <w:szCs w:val="24"/>
          <w:lang w:eastAsia="ru-RU"/>
        </w:rPr>
        <w:t>О в</w:t>
      </w:r>
      <w:r w:rsidRPr="001616E2">
        <w:rPr>
          <w:rFonts w:ascii="Times New Roman" w:eastAsia="Times New Roman" w:hAnsi="Times New Roman" w:cs="Times New Roman"/>
          <w:b/>
          <w:bCs/>
          <w:sz w:val="24"/>
          <w:szCs w:val="24"/>
          <w:lang w:eastAsia="ru-RU"/>
        </w:rPr>
        <w:t>нес</w:t>
      </w:r>
      <w:r>
        <w:rPr>
          <w:rFonts w:ascii="Times New Roman" w:eastAsia="Times New Roman" w:hAnsi="Times New Roman" w:cs="Times New Roman"/>
          <w:b/>
          <w:bCs/>
          <w:sz w:val="24"/>
          <w:szCs w:val="24"/>
          <w:lang w:eastAsia="ru-RU"/>
        </w:rPr>
        <w:t>ении</w:t>
      </w:r>
      <w:r w:rsidRPr="001616E2">
        <w:rPr>
          <w:rFonts w:ascii="Times New Roman" w:eastAsia="Times New Roman" w:hAnsi="Times New Roman" w:cs="Times New Roman"/>
          <w:b/>
          <w:bCs/>
          <w:sz w:val="24"/>
          <w:szCs w:val="24"/>
          <w:lang w:eastAsia="ru-RU"/>
        </w:rPr>
        <w:t xml:space="preserve"> изменени</w:t>
      </w:r>
      <w:r>
        <w:rPr>
          <w:rFonts w:ascii="Times New Roman" w:eastAsia="Times New Roman" w:hAnsi="Times New Roman" w:cs="Times New Roman"/>
          <w:b/>
          <w:bCs/>
          <w:sz w:val="24"/>
          <w:szCs w:val="24"/>
          <w:lang w:eastAsia="ru-RU"/>
        </w:rPr>
        <w:t>й</w:t>
      </w:r>
      <w:r w:rsidRPr="001616E2">
        <w:rPr>
          <w:rFonts w:ascii="Times New Roman" w:eastAsia="Times New Roman" w:hAnsi="Times New Roman" w:cs="Times New Roman"/>
          <w:b/>
          <w:bCs/>
          <w:sz w:val="24"/>
          <w:szCs w:val="24"/>
          <w:lang w:eastAsia="ru-RU"/>
        </w:rPr>
        <w:t xml:space="preserve"> в решение Совета депутатов муниципального округа Левобережный от 20.09.2016 № 11-4 «Об утверждении Положения о комиссии администрации муниципального округа Левобережный по соблюдению требований к служебному поведению муниципальных служащих и урегулированию конфликтов интересов»</w:t>
      </w:r>
      <w:r w:rsidR="00E90C87" w:rsidRPr="00BC553B">
        <w:rPr>
          <w:rFonts w:ascii="Times New Roman" w:eastAsia="Times New Roman" w:hAnsi="Times New Roman" w:cs="Times New Roman"/>
          <w:b/>
          <w:bCs/>
          <w:color w:val="000000"/>
          <w:sz w:val="24"/>
          <w:szCs w:val="24"/>
          <w:lang w:eastAsia="ru-RU"/>
        </w:rPr>
        <w:t> </w:t>
      </w:r>
    </w:p>
    <w:p w14:paraId="51B73FD0" w14:textId="295CA289" w:rsidR="00E90C87" w:rsidRPr="00BC553B" w:rsidRDefault="00E90C87" w:rsidP="00E90C87">
      <w:pPr>
        <w:spacing w:after="0" w:line="240" w:lineRule="auto"/>
        <w:jc w:val="both"/>
        <w:rPr>
          <w:rFonts w:ascii="Times New Roman" w:eastAsia="Times New Roman" w:hAnsi="Times New Roman" w:cs="Times New Roman"/>
          <w:color w:val="000000"/>
          <w:sz w:val="24"/>
          <w:szCs w:val="24"/>
          <w:lang w:eastAsia="ru-RU"/>
        </w:rPr>
      </w:pPr>
      <w:r w:rsidRPr="00BC553B">
        <w:rPr>
          <w:rFonts w:ascii="Times New Roman" w:eastAsia="Times New Roman" w:hAnsi="Times New Roman" w:cs="Times New Roman"/>
          <w:b/>
          <w:bCs/>
          <w:color w:val="000000"/>
          <w:sz w:val="24"/>
          <w:szCs w:val="24"/>
          <w:lang w:eastAsia="ru-RU"/>
        </w:rPr>
        <w:t> </w:t>
      </w:r>
    </w:p>
    <w:p w14:paraId="7E17DD02" w14:textId="77777777" w:rsidR="00E90C87" w:rsidRPr="00BC553B" w:rsidRDefault="00E90C87" w:rsidP="00E90C87">
      <w:pPr>
        <w:spacing w:after="0" w:line="240" w:lineRule="auto"/>
        <w:jc w:val="both"/>
        <w:rPr>
          <w:rFonts w:ascii="Times New Roman" w:eastAsia="Times New Roman" w:hAnsi="Times New Roman" w:cs="Times New Roman"/>
          <w:color w:val="000000"/>
          <w:sz w:val="24"/>
          <w:szCs w:val="24"/>
          <w:lang w:eastAsia="ru-RU"/>
        </w:rPr>
      </w:pPr>
      <w:r w:rsidRPr="00BC553B">
        <w:rPr>
          <w:rFonts w:ascii="Times New Roman" w:eastAsia="Times New Roman" w:hAnsi="Times New Roman" w:cs="Times New Roman"/>
          <w:b/>
          <w:bCs/>
          <w:color w:val="000000"/>
          <w:sz w:val="24"/>
          <w:szCs w:val="24"/>
          <w:lang w:eastAsia="ru-RU"/>
        </w:rPr>
        <w:t> </w:t>
      </w:r>
    </w:p>
    <w:p w14:paraId="41C49E76" w14:textId="56200194" w:rsidR="00E90C87" w:rsidRPr="00BC553B" w:rsidRDefault="00E90C87" w:rsidP="00E90C87">
      <w:pPr>
        <w:spacing w:after="0" w:line="240" w:lineRule="auto"/>
        <w:ind w:firstLine="567"/>
        <w:jc w:val="both"/>
        <w:rPr>
          <w:rFonts w:ascii="Times New Roman" w:eastAsia="Times New Roman" w:hAnsi="Times New Roman" w:cs="Times New Roman"/>
          <w:color w:val="000000"/>
          <w:sz w:val="24"/>
          <w:szCs w:val="24"/>
          <w:lang w:eastAsia="ru-RU"/>
        </w:rPr>
      </w:pPr>
      <w:r w:rsidRPr="00BC553B">
        <w:rPr>
          <w:rFonts w:ascii="Times New Roman" w:eastAsia="Times New Roman" w:hAnsi="Times New Roman" w:cs="Times New Roman"/>
          <w:color w:val="000000"/>
          <w:sz w:val="24"/>
          <w:szCs w:val="24"/>
          <w:lang w:eastAsia="ru-RU"/>
        </w:rPr>
        <w:t>В</w:t>
      </w:r>
      <w:r w:rsidRPr="00BC553B">
        <w:rPr>
          <w:rFonts w:ascii="Times New Roman" w:eastAsia="Times New Roman" w:hAnsi="Times New Roman" w:cs="Times New Roman"/>
          <w:color w:val="000000"/>
          <w:sz w:val="24"/>
          <w:szCs w:val="24"/>
          <w:lang w:eastAsia="ru-RU"/>
        </w:rPr>
        <w:t xml:space="preserve"> соответствии с</w:t>
      </w:r>
      <w:r w:rsidRPr="00BC553B">
        <w:rPr>
          <w:rFonts w:ascii="Times New Roman" w:eastAsia="Times New Roman" w:hAnsi="Times New Roman" w:cs="Times New Roman"/>
          <w:color w:val="000000"/>
          <w:sz w:val="24"/>
          <w:szCs w:val="24"/>
          <w:lang w:eastAsia="ru-RU"/>
        </w:rPr>
        <w:t xml:space="preserve"> федеральны</w:t>
      </w:r>
      <w:r w:rsidRPr="00BC553B">
        <w:rPr>
          <w:rFonts w:ascii="Times New Roman" w:eastAsia="Times New Roman" w:hAnsi="Times New Roman" w:cs="Times New Roman"/>
          <w:color w:val="000000"/>
          <w:sz w:val="24"/>
          <w:szCs w:val="24"/>
          <w:lang w:eastAsia="ru-RU"/>
        </w:rPr>
        <w:t>ми</w:t>
      </w:r>
      <w:r w:rsidRPr="00BC553B">
        <w:rPr>
          <w:rFonts w:ascii="Times New Roman" w:eastAsia="Times New Roman" w:hAnsi="Times New Roman" w:cs="Times New Roman"/>
          <w:color w:val="000000"/>
          <w:sz w:val="24"/>
          <w:szCs w:val="24"/>
          <w:lang w:eastAsia="ru-RU"/>
        </w:rPr>
        <w:t xml:space="preserve"> закон</w:t>
      </w:r>
      <w:r w:rsidRPr="00BC553B">
        <w:rPr>
          <w:rFonts w:ascii="Times New Roman" w:eastAsia="Times New Roman" w:hAnsi="Times New Roman" w:cs="Times New Roman"/>
          <w:color w:val="000000"/>
          <w:sz w:val="24"/>
          <w:szCs w:val="24"/>
          <w:lang w:eastAsia="ru-RU"/>
        </w:rPr>
        <w:t>ами</w:t>
      </w:r>
      <w:r w:rsidRPr="00BC553B">
        <w:rPr>
          <w:rFonts w:ascii="Times New Roman" w:eastAsia="Times New Roman" w:hAnsi="Times New Roman" w:cs="Times New Roman"/>
          <w:color w:val="000000"/>
          <w:sz w:val="24"/>
          <w:szCs w:val="24"/>
          <w:lang w:eastAsia="ru-RU"/>
        </w:rPr>
        <w:t xml:space="preserve"> от 2 марта 2007 года № 25-ФЗ «О</w:t>
      </w:r>
      <w:r w:rsidRPr="00BC553B">
        <w:rPr>
          <w:rFonts w:ascii="Times New Roman" w:eastAsia="Times New Roman" w:hAnsi="Times New Roman" w:cs="Times New Roman"/>
          <w:color w:val="000000"/>
          <w:sz w:val="24"/>
          <w:szCs w:val="24"/>
          <w:lang w:eastAsia="ru-RU"/>
        </w:rPr>
        <w:t> </w:t>
      </w:r>
      <w:r w:rsidRPr="00BC553B">
        <w:rPr>
          <w:rFonts w:ascii="Times New Roman" w:eastAsia="Times New Roman" w:hAnsi="Times New Roman" w:cs="Times New Roman"/>
          <w:color w:val="000000"/>
          <w:sz w:val="24"/>
          <w:szCs w:val="24"/>
          <w:lang w:eastAsia="ru-RU"/>
        </w:rPr>
        <w:t>муниципальной службе в Российской Федерации» и от 25 декабря 2008 года № 273-ФЗ «О</w:t>
      </w:r>
      <w:r w:rsidRPr="00BC553B">
        <w:rPr>
          <w:rFonts w:ascii="Times New Roman" w:eastAsia="Times New Roman" w:hAnsi="Times New Roman" w:cs="Times New Roman"/>
          <w:color w:val="000000"/>
          <w:sz w:val="24"/>
          <w:szCs w:val="24"/>
          <w:lang w:eastAsia="ru-RU"/>
        </w:rPr>
        <w:t> </w:t>
      </w:r>
      <w:r w:rsidRPr="00BC553B">
        <w:rPr>
          <w:rFonts w:ascii="Times New Roman" w:eastAsia="Times New Roman" w:hAnsi="Times New Roman" w:cs="Times New Roman"/>
          <w:color w:val="000000"/>
          <w:sz w:val="24"/>
          <w:szCs w:val="24"/>
          <w:lang w:eastAsia="ru-RU"/>
        </w:rPr>
        <w:t xml:space="preserve">противодействии коррупции», </w:t>
      </w:r>
      <w:r w:rsidR="00D00EB1">
        <w:rPr>
          <w:rFonts w:ascii="Times New Roman" w:eastAsia="Times New Roman" w:hAnsi="Times New Roman" w:cs="Times New Roman"/>
          <w:color w:val="000000"/>
          <w:sz w:val="24"/>
          <w:szCs w:val="24"/>
          <w:lang w:eastAsia="ru-RU"/>
        </w:rPr>
        <w:t>З</w:t>
      </w:r>
      <w:r w:rsidRPr="00BC553B">
        <w:rPr>
          <w:rFonts w:ascii="Times New Roman" w:eastAsia="Times New Roman" w:hAnsi="Times New Roman" w:cs="Times New Roman"/>
          <w:color w:val="000000"/>
          <w:sz w:val="24"/>
          <w:szCs w:val="24"/>
          <w:lang w:eastAsia="ru-RU"/>
        </w:rPr>
        <w:t>акон</w:t>
      </w:r>
      <w:r w:rsidRPr="00BC553B">
        <w:rPr>
          <w:rFonts w:ascii="Times New Roman" w:eastAsia="Times New Roman" w:hAnsi="Times New Roman" w:cs="Times New Roman"/>
          <w:color w:val="000000"/>
          <w:sz w:val="24"/>
          <w:szCs w:val="24"/>
          <w:lang w:eastAsia="ru-RU"/>
        </w:rPr>
        <w:t>ом</w:t>
      </w:r>
      <w:r w:rsidRPr="00BC553B">
        <w:rPr>
          <w:rFonts w:ascii="Times New Roman" w:eastAsia="Times New Roman" w:hAnsi="Times New Roman" w:cs="Times New Roman"/>
          <w:color w:val="000000"/>
          <w:sz w:val="24"/>
          <w:szCs w:val="24"/>
          <w:lang w:eastAsia="ru-RU"/>
        </w:rPr>
        <w:t xml:space="preserve"> города Москвы от 22 октября 2008 года № 50 «О</w:t>
      </w:r>
      <w:r w:rsidRPr="00BC553B">
        <w:rPr>
          <w:rFonts w:ascii="Times New Roman" w:eastAsia="Times New Roman" w:hAnsi="Times New Roman" w:cs="Times New Roman"/>
          <w:color w:val="000000"/>
          <w:sz w:val="24"/>
          <w:szCs w:val="24"/>
          <w:lang w:eastAsia="ru-RU"/>
        </w:rPr>
        <w:t> </w:t>
      </w:r>
      <w:r w:rsidRPr="00BC553B">
        <w:rPr>
          <w:rFonts w:ascii="Times New Roman" w:eastAsia="Times New Roman" w:hAnsi="Times New Roman" w:cs="Times New Roman"/>
          <w:color w:val="000000"/>
          <w:sz w:val="24"/>
          <w:szCs w:val="24"/>
          <w:lang w:eastAsia="ru-RU"/>
        </w:rPr>
        <w:t>муниципальной службе в городе Москве»</w:t>
      </w:r>
    </w:p>
    <w:p w14:paraId="19EDCC9F" w14:textId="77777777" w:rsidR="00E90C87" w:rsidRPr="00BC553B" w:rsidRDefault="00E90C87" w:rsidP="00E90C87">
      <w:pPr>
        <w:spacing w:after="0" w:line="240" w:lineRule="auto"/>
        <w:jc w:val="both"/>
        <w:rPr>
          <w:rFonts w:ascii="Times New Roman" w:eastAsia="Times New Roman" w:hAnsi="Times New Roman" w:cs="Times New Roman"/>
          <w:color w:val="000000"/>
          <w:sz w:val="24"/>
          <w:szCs w:val="24"/>
          <w:lang w:eastAsia="ru-RU"/>
        </w:rPr>
      </w:pPr>
    </w:p>
    <w:p w14:paraId="6B383183" w14:textId="1A93A4FF" w:rsidR="00E90C87" w:rsidRPr="00BC553B" w:rsidRDefault="00E90C87" w:rsidP="00E90C87">
      <w:pPr>
        <w:spacing w:after="0" w:line="240" w:lineRule="auto"/>
        <w:ind w:firstLine="851"/>
        <w:jc w:val="center"/>
        <w:rPr>
          <w:rFonts w:ascii="Times New Roman" w:eastAsia="Times New Roman" w:hAnsi="Times New Roman" w:cs="Times New Roman"/>
          <w:color w:val="000000"/>
          <w:sz w:val="24"/>
          <w:szCs w:val="24"/>
          <w:lang w:eastAsia="ru-RU"/>
        </w:rPr>
      </w:pPr>
      <w:r w:rsidRPr="00BC553B">
        <w:rPr>
          <w:rFonts w:ascii="Times New Roman" w:eastAsia="Times New Roman" w:hAnsi="Times New Roman" w:cs="Times New Roman"/>
          <w:b/>
          <w:bCs/>
          <w:color w:val="000000"/>
          <w:sz w:val="24"/>
          <w:szCs w:val="24"/>
          <w:lang w:eastAsia="ru-RU"/>
        </w:rPr>
        <w:t>Совет депутатов</w:t>
      </w:r>
      <w:r w:rsidRPr="00BC553B">
        <w:rPr>
          <w:rFonts w:ascii="Times New Roman" w:eastAsia="Times New Roman" w:hAnsi="Times New Roman" w:cs="Times New Roman"/>
          <w:b/>
          <w:bCs/>
          <w:color w:val="000000"/>
          <w:sz w:val="24"/>
          <w:szCs w:val="24"/>
          <w:lang w:eastAsia="ru-RU"/>
        </w:rPr>
        <w:t xml:space="preserve"> муниципального округа Левобережный</w:t>
      </w:r>
      <w:r w:rsidRPr="00BC553B">
        <w:rPr>
          <w:rFonts w:ascii="Times New Roman" w:eastAsia="Times New Roman" w:hAnsi="Times New Roman" w:cs="Times New Roman"/>
          <w:b/>
          <w:bCs/>
          <w:color w:val="000000"/>
          <w:sz w:val="24"/>
          <w:szCs w:val="24"/>
          <w:lang w:eastAsia="ru-RU"/>
        </w:rPr>
        <w:t xml:space="preserve"> решил:</w:t>
      </w:r>
    </w:p>
    <w:p w14:paraId="65D05E9B" w14:textId="77777777" w:rsidR="00E90C87" w:rsidRPr="00BC553B" w:rsidRDefault="00E90C87" w:rsidP="00E90C87">
      <w:pPr>
        <w:spacing w:after="0" w:line="240" w:lineRule="auto"/>
        <w:ind w:firstLine="851"/>
        <w:jc w:val="center"/>
        <w:rPr>
          <w:rFonts w:ascii="Times New Roman" w:eastAsia="Times New Roman" w:hAnsi="Times New Roman" w:cs="Times New Roman"/>
          <w:color w:val="000000"/>
          <w:sz w:val="24"/>
          <w:szCs w:val="24"/>
          <w:lang w:eastAsia="ru-RU"/>
        </w:rPr>
      </w:pPr>
      <w:r w:rsidRPr="00BC553B">
        <w:rPr>
          <w:rFonts w:ascii="Times New Roman" w:eastAsia="Times New Roman" w:hAnsi="Times New Roman" w:cs="Times New Roman"/>
          <w:b/>
          <w:bCs/>
          <w:color w:val="000000"/>
          <w:sz w:val="24"/>
          <w:szCs w:val="24"/>
          <w:lang w:eastAsia="ru-RU"/>
        </w:rPr>
        <w:t> </w:t>
      </w:r>
    </w:p>
    <w:p w14:paraId="6DF513A4" w14:textId="5FD7D7ED" w:rsidR="00BC553B" w:rsidRPr="00BC553B" w:rsidRDefault="00BC553B" w:rsidP="003D383C">
      <w:pPr>
        <w:spacing w:after="0" w:line="240" w:lineRule="auto"/>
        <w:ind w:left="426" w:hanging="426"/>
        <w:jc w:val="both"/>
        <w:rPr>
          <w:rFonts w:ascii="Times New Roman" w:eastAsia="Times New Roman" w:hAnsi="Times New Roman" w:cs="Times New Roman"/>
          <w:color w:val="000000"/>
          <w:sz w:val="24"/>
          <w:szCs w:val="24"/>
          <w:lang w:eastAsia="ru-RU"/>
        </w:rPr>
      </w:pPr>
      <w:r w:rsidRPr="00BC553B">
        <w:rPr>
          <w:rFonts w:ascii="Times New Roman" w:eastAsia="Times New Roman" w:hAnsi="Times New Roman" w:cs="Times New Roman"/>
          <w:color w:val="000000"/>
          <w:sz w:val="24"/>
          <w:szCs w:val="24"/>
          <w:lang w:eastAsia="ru-RU"/>
        </w:rPr>
        <w:t>1.</w:t>
      </w:r>
      <w:r w:rsidR="003D383C">
        <w:rPr>
          <w:rFonts w:ascii="Times New Roman" w:eastAsia="Times New Roman" w:hAnsi="Times New Roman" w:cs="Times New Roman"/>
          <w:color w:val="000000"/>
          <w:sz w:val="24"/>
          <w:szCs w:val="24"/>
          <w:lang w:eastAsia="ru-RU"/>
        </w:rPr>
        <w:tab/>
      </w:r>
      <w:r w:rsidRPr="00BC553B">
        <w:rPr>
          <w:rFonts w:ascii="Times New Roman" w:eastAsia="Times New Roman" w:hAnsi="Times New Roman" w:cs="Times New Roman"/>
          <w:color w:val="000000"/>
          <w:sz w:val="24"/>
          <w:szCs w:val="24"/>
          <w:lang w:eastAsia="ru-RU"/>
        </w:rPr>
        <w:t xml:space="preserve">Внести изменения в решение Совета депутатов муниципального округа Левобережный от </w:t>
      </w:r>
      <w:r w:rsidRPr="00BC553B">
        <w:rPr>
          <w:rFonts w:ascii="Times New Roman" w:eastAsia="Times New Roman" w:hAnsi="Times New Roman" w:cs="Times New Roman"/>
          <w:color w:val="000000"/>
          <w:sz w:val="24"/>
          <w:szCs w:val="24"/>
          <w:lang w:eastAsia="ru-RU"/>
        </w:rPr>
        <w:t>20.09.2016 № 11-4</w:t>
      </w:r>
      <w:r w:rsidRPr="00BC553B">
        <w:rPr>
          <w:rFonts w:ascii="Times New Roman" w:eastAsia="Times New Roman" w:hAnsi="Times New Roman" w:cs="Times New Roman"/>
          <w:color w:val="000000"/>
          <w:sz w:val="24"/>
          <w:szCs w:val="24"/>
          <w:lang w:eastAsia="ru-RU"/>
        </w:rPr>
        <w:t xml:space="preserve"> «</w:t>
      </w:r>
      <w:r w:rsidRPr="00BC553B">
        <w:rPr>
          <w:rFonts w:ascii="Times New Roman" w:eastAsia="Times New Roman" w:hAnsi="Times New Roman" w:cs="Times New Roman"/>
          <w:color w:val="000000"/>
          <w:sz w:val="24"/>
          <w:szCs w:val="24"/>
          <w:lang w:eastAsia="ru-RU"/>
        </w:rPr>
        <w:t>Об утверждении Положения о комиссии администрации муниципального округа Левобережный по соблюдению требований к служебному поведению муниципальных служащих и урегулированию конфликтов интересов</w:t>
      </w:r>
      <w:r w:rsidRPr="00BC553B">
        <w:rPr>
          <w:rFonts w:ascii="Times New Roman" w:eastAsia="Times New Roman" w:hAnsi="Times New Roman" w:cs="Times New Roman"/>
          <w:color w:val="000000"/>
          <w:sz w:val="24"/>
          <w:szCs w:val="24"/>
          <w:lang w:eastAsia="ru-RU"/>
        </w:rPr>
        <w:t>», изложив приложение к решению в новой редакции (Приложение).</w:t>
      </w:r>
    </w:p>
    <w:p w14:paraId="59379E8D" w14:textId="30E25166" w:rsidR="00BC553B" w:rsidRPr="00BC553B" w:rsidRDefault="00BC553B" w:rsidP="003D383C">
      <w:pPr>
        <w:spacing w:after="0" w:line="240" w:lineRule="auto"/>
        <w:ind w:left="426" w:hanging="426"/>
        <w:jc w:val="both"/>
        <w:rPr>
          <w:rFonts w:ascii="Times New Roman" w:eastAsia="Times New Roman" w:hAnsi="Times New Roman" w:cs="Times New Roman"/>
          <w:color w:val="000000"/>
          <w:sz w:val="24"/>
          <w:szCs w:val="24"/>
          <w:lang w:eastAsia="ru-RU"/>
        </w:rPr>
      </w:pPr>
      <w:r w:rsidRPr="00BC553B">
        <w:rPr>
          <w:rFonts w:ascii="Times New Roman" w:eastAsia="Times New Roman" w:hAnsi="Times New Roman" w:cs="Times New Roman"/>
          <w:color w:val="000000"/>
          <w:sz w:val="24"/>
          <w:szCs w:val="24"/>
          <w:lang w:eastAsia="ru-RU"/>
        </w:rPr>
        <w:t>2.</w:t>
      </w:r>
      <w:r w:rsidR="003D383C">
        <w:rPr>
          <w:rFonts w:ascii="Times New Roman" w:eastAsia="Times New Roman" w:hAnsi="Times New Roman" w:cs="Times New Roman"/>
          <w:color w:val="000000"/>
          <w:sz w:val="24"/>
          <w:szCs w:val="24"/>
          <w:lang w:eastAsia="ru-RU"/>
        </w:rPr>
        <w:tab/>
      </w:r>
      <w:r w:rsidRPr="00BC553B">
        <w:rPr>
          <w:rFonts w:ascii="Times New Roman" w:eastAsia="Times New Roman" w:hAnsi="Times New Roman" w:cs="Times New Roman"/>
          <w:color w:val="000000"/>
          <w:sz w:val="24"/>
          <w:szCs w:val="24"/>
          <w:lang w:eastAsia="ru-RU"/>
        </w:rPr>
        <w:t>Опубликовать настоящее решение в бюллетене «Московский муниципальный вестник» и разместить на официальном сайте муниципального округа Левобережный в информационно-телекоммуникационной сети «Интернет».</w:t>
      </w:r>
    </w:p>
    <w:p w14:paraId="45CA6136" w14:textId="132C89C7" w:rsidR="00BC553B" w:rsidRDefault="003D383C" w:rsidP="003D383C">
      <w:pPr>
        <w:spacing w:after="0" w:line="240" w:lineRule="auto"/>
        <w:ind w:left="426" w:hanging="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ab/>
      </w:r>
      <w:r w:rsidR="00BC553B" w:rsidRPr="00BC553B">
        <w:rPr>
          <w:rFonts w:ascii="Times New Roman" w:eastAsia="Times New Roman" w:hAnsi="Times New Roman" w:cs="Times New Roman"/>
          <w:color w:val="000000"/>
          <w:sz w:val="24"/>
          <w:szCs w:val="24"/>
          <w:lang w:eastAsia="ru-RU"/>
        </w:rPr>
        <w:t>Контроль за выполнением настоящего решения возложить на главу муниципального округа Левобережный Русанова Е.Е.</w:t>
      </w:r>
    </w:p>
    <w:p w14:paraId="2EAE44DA" w14:textId="77777777" w:rsidR="00354316" w:rsidRPr="00BC553B" w:rsidRDefault="00354316" w:rsidP="003D383C">
      <w:pPr>
        <w:spacing w:after="0" w:line="240" w:lineRule="auto"/>
        <w:ind w:left="426" w:hanging="426"/>
        <w:jc w:val="both"/>
        <w:rPr>
          <w:rFonts w:ascii="Times New Roman" w:eastAsia="Times New Roman" w:hAnsi="Times New Roman" w:cs="Times New Roman"/>
          <w:color w:val="000000"/>
          <w:sz w:val="24"/>
          <w:szCs w:val="24"/>
          <w:lang w:eastAsia="ru-RU"/>
        </w:rPr>
      </w:pPr>
    </w:p>
    <w:p w14:paraId="7A01FE83" w14:textId="77777777" w:rsidR="00E90C87" w:rsidRPr="00BC553B" w:rsidRDefault="00E90C87" w:rsidP="00E90C87">
      <w:pPr>
        <w:spacing w:after="0" w:line="240" w:lineRule="auto"/>
        <w:ind w:firstLine="567"/>
        <w:jc w:val="both"/>
        <w:rPr>
          <w:rFonts w:ascii="Times New Roman" w:eastAsia="Times New Roman" w:hAnsi="Times New Roman" w:cs="Times New Roman"/>
          <w:color w:val="000000"/>
          <w:sz w:val="24"/>
          <w:szCs w:val="24"/>
          <w:lang w:eastAsia="ru-RU"/>
        </w:rPr>
      </w:pPr>
      <w:r w:rsidRPr="00BC553B">
        <w:rPr>
          <w:rFonts w:ascii="Times New Roman" w:eastAsia="Times New Roman" w:hAnsi="Times New Roman" w:cs="Times New Roman"/>
          <w:b/>
          <w:bCs/>
          <w:color w:val="000000"/>
          <w:sz w:val="24"/>
          <w:szCs w:val="24"/>
          <w:lang w:eastAsia="ru-RU"/>
        </w:rPr>
        <w:t> </w:t>
      </w:r>
    </w:p>
    <w:tbl>
      <w:tblPr>
        <w:tblpPr w:leftFromText="180" w:rightFromText="180" w:bottomFromText="200" w:vertAnchor="text" w:horzAnchor="margin" w:tblpXSpec="center" w:tblpY="-43"/>
        <w:tblW w:w="9180" w:type="dxa"/>
        <w:tblLook w:val="04A0" w:firstRow="1" w:lastRow="0" w:firstColumn="1" w:lastColumn="0" w:noHBand="0" w:noVBand="1"/>
      </w:tblPr>
      <w:tblGrid>
        <w:gridCol w:w="2543"/>
        <w:gridCol w:w="1929"/>
        <w:gridCol w:w="456"/>
        <w:gridCol w:w="4252"/>
      </w:tblGrid>
      <w:tr w:rsidR="00354316" w:rsidRPr="00354316" w14:paraId="14E881E6" w14:textId="77777777" w:rsidTr="00801619">
        <w:trPr>
          <w:trHeight w:val="294"/>
        </w:trPr>
        <w:tc>
          <w:tcPr>
            <w:tcW w:w="4472" w:type="dxa"/>
            <w:gridSpan w:val="2"/>
            <w:hideMark/>
          </w:tcPr>
          <w:p w14:paraId="3DD7198B" w14:textId="77777777" w:rsidR="00354316" w:rsidRPr="00354316" w:rsidRDefault="00354316" w:rsidP="00354316">
            <w:pPr>
              <w:spacing w:after="0" w:line="240" w:lineRule="auto"/>
              <w:rPr>
                <w:rFonts w:ascii="Times New Roman" w:eastAsia="Times New Roman" w:hAnsi="Times New Roman" w:cs="Times New Roman"/>
                <w:b/>
                <w:sz w:val="24"/>
                <w:szCs w:val="24"/>
                <w:lang w:eastAsia="ru-RU"/>
              </w:rPr>
            </w:pPr>
            <w:r w:rsidRPr="00354316">
              <w:rPr>
                <w:rFonts w:ascii="Times New Roman" w:eastAsia="Times New Roman" w:hAnsi="Times New Roman" w:cs="Times New Roman"/>
                <w:b/>
                <w:sz w:val="24"/>
                <w:szCs w:val="24"/>
                <w:lang w:eastAsia="ru-RU"/>
              </w:rPr>
              <w:t>Проект разработан:</w:t>
            </w:r>
          </w:p>
        </w:tc>
        <w:tc>
          <w:tcPr>
            <w:tcW w:w="456" w:type="dxa"/>
            <w:vMerge w:val="restart"/>
          </w:tcPr>
          <w:p w14:paraId="7FFBC727" w14:textId="77777777" w:rsidR="00354316" w:rsidRPr="00354316" w:rsidRDefault="00354316" w:rsidP="00354316">
            <w:pPr>
              <w:spacing w:after="0" w:line="240" w:lineRule="auto"/>
              <w:rPr>
                <w:rFonts w:ascii="Times New Roman" w:eastAsia="Times New Roman" w:hAnsi="Times New Roman" w:cs="Times New Roman"/>
                <w:b/>
                <w:sz w:val="24"/>
                <w:szCs w:val="24"/>
                <w:lang w:eastAsia="ru-RU"/>
              </w:rPr>
            </w:pPr>
          </w:p>
        </w:tc>
        <w:tc>
          <w:tcPr>
            <w:tcW w:w="4252" w:type="dxa"/>
            <w:hideMark/>
          </w:tcPr>
          <w:p w14:paraId="79142551" w14:textId="77777777" w:rsidR="00354316" w:rsidRPr="00354316" w:rsidRDefault="00354316" w:rsidP="00354316">
            <w:pPr>
              <w:spacing w:after="0" w:line="240" w:lineRule="auto"/>
              <w:rPr>
                <w:rFonts w:ascii="Times New Roman" w:eastAsia="Times New Roman" w:hAnsi="Times New Roman" w:cs="Times New Roman"/>
                <w:b/>
                <w:sz w:val="24"/>
                <w:szCs w:val="24"/>
                <w:lang w:eastAsia="ru-RU"/>
              </w:rPr>
            </w:pPr>
            <w:r w:rsidRPr="00354316">
              <w:rPr>
                <w:rFonts w:ascii="Times New Roman" w:eastAsia="Times New Roman" w:hAnsi="Times New Roman" w:cs="Times New Roman"/>
                <w:b/>
                <w:sz w:val="24"/>
                <w:szCs w:val="24"/>
                <w:lang w:eastAsia="ru-RU"/>
              </w:rPr>
              <w:t>СОГЛАСОВАН:</w:t>
            </w:r>
          </w:p>
        </w:tc>
      </w:tr>
      <w:tr w:rsidR="00354316" w:rsidRPr="00354316" w14:paraId="1E27EEFE" w14:textId="77777777" w:rsidTr="00801619">
        <w:trPr>
          <w:trHeight w:val="547"/>
        </w:trPr>
        <w:tc>
          <w:tcPr>
            <w:tcW w:w="4472" w:type="dxa"/>
            <w:gridSpan w:val="2"/>
            <w:tcBorders>
              <w:top w:val="nil"/>
              <w:left w:val="nil"/>
              <w:bottom w:val="single" w:sz="4" w:space="0" w:color="auto"/>
              <w:right w:val="nil"/>
            </w:tcBorders>
            <w:hideMark/>
          </w:tcPr>
          <w:p w14:paraId="4448613B" w14:textId="77777777" w:rsidR="00354316" w:rsidRPr="001616E2" w:rsidRDefault="00354316" w:rsidP="00354316">
            <w:pPr>
              <w:autoSpaceDE w:val="0"/>
              <w:autoSpaceDN w:val="0"/>
              <w:spacing w:after="0" w:line="240" w:lineRule="auto"/>
              <w:rPr>
                <w:rFonts w:ascii="Times New Roman" w:eastAsia="Times New Roman" w:hAnsi="Times New Roman" w:cs="Times New Roman"/>
                <w:bCs/>
                <w:sz w:val="24"/>
                <w:szCs w:val="24"/>
                <w:lang w:eastAsia="ru-RU"/>
              </w:rPr>
            </w:pPr>
            <w:r w:rsidRPr="001616E2">
              <w:rPr>
                <w:rFonts w:ascii="Times New Roman" w:eastAsia="Times New Roman" w:hAnsi="Times New Roman" w:cs="Times New Roman"/>
                <w:bCs/>
                <w:sz w:val="24"/>
                <w:szCs w:val="24"/>
                <w:lang w:eastAsia="ru-RU"/>
              </w:rPr>
              <w:t>Заведующий сектором по правовым и организационным вопросам</w:t>
            </w:r>
          </w:p>
          <w:p w14:paraId="2857D700" w14:textId="77777777" w:rsidR="00354316" w:rsidRPr="00354316" w:rsidRDefault="00354316" w:rsidP="00354316">
            <w:pPr>
              <w:spacing w:after="0" w:line="240" w:lineRule="auto"/>
              <w:rPr>
                <w:rFonts w:ascii="Times New Roman" w:eastAsia="Times New Roman" w:hAnsi="Times New Roman" w:cs="Times New Roman"/>
                <w:sz w:val="24"/>
                <w:szCs w:val="24"/>
                <w:lang w:eastAsia="ru-RU"/>
              </w:rPr>
            </w:pPr>
          </w:p>
          <w:p w14:paraId="4E8A937D" w14:textId="237D3B66" w:rsidR="00354316" w:rsidRPr="00354316" w:rsidRDefault="00354316" w:rsidP="00354316">
            <w:pPr>
              <w:tabs>
                <w:tab w:val="left" w:pos="2856"/>
              </w:tabs>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 Русанов</w:t>
            </w:r>
          </w:p>
        </w:tc>
        <w:tc>
          <w:tcPr>
            <w:tcW w:w="0" w:type="auto"/>
            <w:vMerge/>
            <w:vAlign w:val="center"/>
            <w:hideMark/>
          </w:tcPr>
          <w:p w14:paraId="354901F2" w14:textId="77777777" w:rsidR="00354316" w:rsidRPr="00354316" w:rsidRDefault="00354316" w:rsidP="00354316">
            <w:pPr>
              <w:spacing w:after="0" w:line="276" w:lineRule="auto"/>
              <w:rPr>
                <w:rFonts w:ascii="Times New Roman" w:eastAsia="Times New Roman" w:hAnsi="Times New Roman" w:cs="Times New Roman"/>
                <w:b/>
                <w:sz w:val="24"/>
                <w:szCs w:val="24"/>
                <w:lang w:eastAsia="ru-RU"/>
              </w:rPr>
            </w:pPr>
          </w:p>
        </w:tc>
        <w:tc>
          <w:tcPr>
            <w:tcW w:w="4252" w:type="dxa"/>
            <w:tcBorders>
              <w:top w:val="nil"/>
              <w:left w:val="nil"/>
              <w:bottom w:val="single" w:sz="4" w:space="0" w:color="auto"/>
              <w:right w:val="nil"/>
            </w:tcBorders>
          </w:tcPr>
          <w:p w14:paraId="4CDC6B18" w14:textId="77777777" w:rsidR="00354316" w:rsidRPr="00354316" w:rsidRDefault="00354316" w:rsidP="00354316">
            <w:pPr>
              <w:spacing w:after="0" w:line="240" w:lineRule="auto"/>
              <w:rPr>
                <w:rFonts w:ascii="Times New Roman" w:eastAsia="Times New Roman" w:hAnsi="Times New Roman" w:cs="Times New Roman"/>
                <w:sz w:val="24"/>
                <w:szCs w:val="24"/>
                <w:lang w:eastAsia="ru-RU"/>
              </w:rPr>
            </w:pPr>
            <w:r w:rsidRPr="00354316">
              <w:rPr>
                <w:rFonts w:ascii="Times New Roman" w:eastAsia="Times New Roman" w:hAnsi="Times New Roman" w:cs="Times New Roman"/>
                <w:sz w:val="24"/>
                <w:szCs w:val="24"/>
                <w:lang w:eastAsia="ru-RU"/>
              </w:rPr>
              <w:t xml:space="preserve">Глава муниципального округа </w:t>
            </w:r>
          </w:p>
          <w:p w14:paraId="3F054AD1" w14:textId="77777777" w:rsidR="00354316" w:rsidRPr="00354316" w:rsidRDefault="00354316" w:rsidP="00354316">
            <w:pPr>
              <w:spacing w:after="0" w:line="240" w:lineRule="auto"/>
              <w:rPr>
                <w:rFonts w:ascii="Times New Roman" w:eastAsia="Times New Roman" w:hAnsi="Times New Roman" w:cs="Times New Roman"/>
                <w:sz w:val="24"/>
                <w:szCs w:val="24"/>
                <w:lang w:eastAsia="ru-RU"/>
              </w:rPr>
            </w:pPr>
          </w:p>
          <w:p w14:paraId="28AE8D8A" w14:textId="77777777" w:rsidR="00BB28F8" w:rsidRDefault="00BB28F8" w:rsidP="00354316">
            <w:pPr>
              <w:spacing w:after="0" w:line="240" w:lineRule="auto"/>
              <w:jc w:val="right"/>
              <w:rPr>
                <w:rFonts w:ascii="Times New Roman" w:eastAsia="Times New Roman" w:hAnsi="Times New Roman" w:cs="Times New Roman"/>
                <w:b/>
                <w:sz w:val="24"/>
                <w:szCs w:val="24"/>
                <w:lang w:eastAsia="ru-RU"/>
              </w:rPr>
            </w:pPr>
          </w:p>
          <w:p w14:paraId="4913F843" w14:textId="718C2684" w:rsidR="00354316" w:rsidRPr="00354316" w:rsidRDefault="00354316" w:rsidP="00354316">
            <w:pPr>
              <w:spacing w:after="0" w:line="240" w:lineRule="auto"/>
              <w:jc w:val="right"/>
              <w:rPr>
                <w:rFonts w:ascii="Times New Roman" w:eastAsia="Times New Roman" w:hAnsi="Times New Roman" w:cs="Times New Roman"/>
                <w:b/>
                <w:sz w:val="24"/>
                <w:szCs w:val="24"/>
                <w:lang w:eastAsia="ru-RU"/>
              </w:rPr>
            </w:pPr>
            <w:r w:rsidRPr="00354316">
              <w:rPr>
                <w:rFonts w:ascii="Times New Roman" w:eastAsia="Times New Roman" w:hAnsi="Times New Roman" w:cs="Times New Roman"/>
                <w:b/>
                <w:sz w:val="24"/>
                <w:szCs w:val="24"/>
                <w:lang w:eastAsia="ru-RU"/>
              </w:rPr>
              <w:t xml:space="preserve">Е.Е. Русанов  </w:t>
            </w:r>
          </w:p>
        </w:tc>
      </w:tr>
      <w:tr w:rsidR="00354316" w:rsidRPr="00354316" w14:paraId="62CE9DF2" w14:textId="77777777" w:rsidTr="00801619">
        <w:trPr>
          <w:trHeight w:val="63"/>
        </w:trPr>
        <w:tc>
          <w:tcPr>
            <w:tcW w:w="2543" w:type="dxa"/>
            <w:tcBorders>
              <w:top w:val="single" w:sz="4" w:space="0" w:color="auto"/>
              <w:left w:val="nil"/>
              <w:bottom w:val="nil"/>
              <w:right w:val="nil"/>
            </w:tcBorders>
            <w:hideMark/>
          </w:tcPr>
          <w:p w14:paraId="7D085924" w14:textId="165C7D4B" w:rsidR="00354316" w:rsidRPr="00354316" w:rsidRDefault="00354316" w:rsidP="00354316">
            <w:pPr>
              <w:spacing w:after="0" w:line="240" w:lineRule="auto"/>
              <w:rPr>
                <w:rFonts w:ascii="Times New Roman" w:eastAsia="Times New Roman" w:hAnsi="Times New Roman" w:cs="Times New Roman"/>
                <w:sz w:val="24"/>
                <w:szCs w:val="24"/>
                <w:lang w:eastAsia="ru-RU"/>
              </w:rPr>
            </w:pPr>
          </w:p>
        </w:tc>
        <w:tc>
          <w:tcPr>
            <w:tcW w:w="1929" w:type="dxa"/>
            <w:tcBorders>
              <w:top w:val="single" w:sz="4" w:space="0" w:color="auto"/>
              <w:left w:val="nil"/>
              <w:bottom w:val="nil"/>
              <w:right w:val="nil"/>
            </w:tcBorders>
            <w:hideMark/>
          </w:tcPr>
          <w:p w14:paraId="4450B63C" w14:textId="77777777" w:rsidR="00354316" w:rsidRPr="00354316" w:rsidRDefault="00354316" w:rsidP="00354316">
            <w:pPr>
              <w:spacing w:after="0" w:line="240" w:lineRule="auto"/>
              <w:rPr>
                <w:rFonts w:ascii="Times New Roman" w:eastAsia="Times New Roman" w:hAnsi="Times New Roman" w:cs="Times New Roman"/>
                <w:sz w:val="24"/>
                <w:szCs w:val="24"/>
                <w:lang w:eastAsia="ru-RU"/>
              </w:rPr>
            </w:pPr>
            <w:r w:rsidRPr="00354316">
              <w:rPr>
                <w:rFonts w:ascii="Times New Roman" w:eastAsia="Times New Roman" w:hAnsi="Times New Roman" w:cs="Times New Roman"/>
                <w:i/>
                <w:sz w:val="24"/>
                <w:szCs w:val="24"/>
                <w:lang w:eastAsia="ru-RU"/>
              </w:rPr>
              <w:t>подпись</w:t>
            </w:r>
          </w:p>
        </w:tc>
        <w:tc>
          <w:tcPr>
            <w:tcW w:w="0" w:type="auto"/>
            <w:vMerge/>
            <w:vAlign w:val="center"/>
            <w:hideMark/>
          </w:tcPr>
          <w:p w14:paraId="676BF4E2" w14:textId="77777777" w:rsidR="00354316" w:rsidRPr="00354316" w:rsidRDefault="00354316" w:rsidP="00354316">
            <w:pPr>
              <w:spacing w:after="0" w:line="276" w:lineRule="auto"/>
              <w:rPr>
                <w:rFonts w:ascii="Times New Roman" w:eastAsia="Times New Roman" w:hAnsi="Times New Roman" w:cs="Times New Roman"/>
                <w:b/>
                <w:sz w:val="24"/>
                <w:szCs w:val="24"/>
                <w:lang w:eastAsia="ru-RU"/>
              </w:rPr>
            </w:pPr>
          </w:p>
        </w:tc>
        <w:tc>
          <w:tcPr>
            <w:tcW w:w="4252" w:type="dxa"/>
            <w:tcBorders>
              <w:top w:val="single" w:sz="4" w:space="0" w:color="auto"/>
              <w:left w:val="nil"/>
              <w:bottom w:val="nil"/>
              <w:right w:val="nil"/>
            </w:tcBorders>
            <w:vAlign w:val="center"/>
            <w:hideMark/>
          </w:tcPr>
          <w:p w14:paraId="339E812E" w14:textId="77777777" w:rsidR="00354316" w:rsidRPr="00354316" w:rsidRDefault="00354316" w:rsidP="00354316">
            <w:pPr>
              <w:spacing w:after="0" w:line="240" w:lineRule="auto"/>
              <w:jc w:val="center"/>
              <w:rPr>
                <w:rFonts w:ascii="Times New Roman" w:eastAsia="Times New Roman" w:hAnsi="Times New Roman" w:cs="Times New Roman"/>
                <w:bCs/>
                <w:i/>
                <w:sz w:val="24"/>
                <w:szCs w:val="24"/>
                <w:lang w:eastAsia="ru-RU"/>
              </w:rPr>
            </w:pPr>
            <w:r w:rsidRPr="00354316">
              <w:rPr>
                <w:rFonts w:ascii="Times New Roman" w:eastAsia="Times New Roman" w:hAnsi="Times New Roman" w:cs="Times New Roman"/>
                <w:bCs/>
                <w:i/>
                <w:sz w:val="24"/>
                <w:szCs w:val="24"/>
                <w:lang w:eastAsia="ru-RU"/>
              </w:rPr>
              <w:t>подпись</w:t>
            </w:r>
          </w:p>
        </w:tc>
      </w:tr>
    </w:tbl>
    <w:p w14:paraId="01F4007B" w14:textId="66893CC5" w:rsidR="00794E31" w:rsidRPr="00BC553B" w:rsidRDefault="00794E31" w:rsidP="00C100CF">
      <w:pPr>
        <w:spacing w:after="0" w:line="240" w:lineRule="auto"/>
        <w:rPr>
          <w:rFonts w:ascii="Times New Roman" w:eastAsia="Times New Roman" w:hAnsi="Times New Roman" w:cs="Times New Roman"/>
          <w:sz w:val="24"/>
          <w:szCs w:val="24"/>
          <w:lang w:eastAsia="ru-RU"/>
        </w:rPr>
      </w:pPr>
    </w:p>
    <w:p w14:paraId="39ED2CC1" w14:textId="5ADAC420" w:rsidR="00E90C87" w:rsidRPr="00BC553B" w:rsidRDefault="00E90C87" w:rsidP="00C100CF">
      <w:pPr>
        <w:spacing w:after="0" w:line="240" w:lineRule="auto"/>
        <w:rPr>
          <w:rFonts w:ascii="Times New Roman" w:eastAsia="Times New Roman" w:hAnsi="Times New Roman" w:cs="Times New Roman"/>
          <w:sz w:val="24"/>
          <w:szCs w:val="24"/>
          <w:lang w:eastAsia="ru-RU"/>
        </w:rPr>
      </w:pPr>
    </w:p>
    <w:p w14:paraId="15A2DB91" w14:textId="23CDF849" w:rsidR="00E90C87" w:rsidRPr="00BC553B" w:rsidRDefault="00E90C87">
      <w:pPr>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br w:type="page"/>
      </w:r>
    </w:p>
    <w:p w14:paraId="1A443019" w14:textId="77777777" w:rsidR="00BC553B" w:rsidRPr="00BC553B" w:rsidRDefault="00BC553B" w:rsidP="00BC553B">
      <w:pPr>
        <w:spacing w:after="0" w:line="240" w:lineRule="auto"/>
        <w:ind w:left="5670"/>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lastRenderedPageBreak/>
        <w:t xml:space="preserve">Приложение </w:t>
      </w:r>
    </w:p>
    <w:p w14:paraId="44F5DF69" w14:textId="77777777" w:rsidR="00BC553B" w:rsidRPr="00BC553B" w:rsidRDefault="00BC553B" w:rsidP="00BC553B">
      <w:pPr>
        <w:spacing w:after="0" w:line="240" w:lineRule="auto"/>
        <w:ind w:left="5670"/>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 xml:space="preserve">к решению Совета депутатов </w:t>
      </w:r>
    </w:p>
    <w:p w14:paraId="27889F0E" w14:textId="77777777" w:rsidR="00BC553B" w:rsidRPr="00BC553B" w:rsidRDefault="00BC553B" w:rsidP="00BC553B">
      <w:pPr>
        <w:spacing w:after="0" w:line="240" w:lineRule="auto"/>
        <w:ind w:left="5670"/>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 xml:space="preserve">муниципального округа Левобережный </w:t>
      </w:r>
    </w:p>
    <w:p w14:paraId="00F73E25" w14:textId="6FB32588" w:rsidR="00E90C87" w:rsidRPr="00BC553B" w:rsidRDefault="00BC553B" w:rsidP="00BC553B">
      <w:pPr>
        <w:spacing w:after="0" w:line="240" w:lineRule="auto"/>
        <w:ind w:left="5670"/>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от ___________ №</w:t>
      </w:r>
      <w:r w:rsidRPr="00BC553B">
        <w:rPr>
          <w:rFonts w:ascii="Times New Roman" w:eastAsia="Times New Roman" w:hAnsi="Times New Roman" w:cs="Times New Roman"/>
          <w:sz w:val="24"/>
          <w:szCs w:val="24"/>
          <w:lang w:eastAsia="ru-RU"/>
        </w:rPr>
        <w:t xml:space="preserve"> ________</w:t>
      </w:r>
    </w:p>
    <w:p w14:paraId="33C79316" w14:textId="1035379C" w:rsidR="00E90C87" w:rsidRDefault="00E90C87" w:rsidP="00C100CF">
      <w:pPr>
        <w:spacing w:after="0" w:line="240" w:lineRule="auto"/>
        <w:rPr>
          <w:rFonts w:ascii="Times New Roman" w:eastAsia="Times New Roman" w:hAnsi="Times New Roman" w:cs="Times New Roman"/>
          <w:sz w:val="24"/>
          <w:szCs w:val="24"/>
          <w:lang w:eastAsia="ru-RU"/>
        </w:rPr>
      </w:pPr>
    </w:p>
    <w:p w14:paraId="2FF47D95" w14:textId="77777777" w:rsidR="003D383C" w:rsidRPr="003D383C" w:rsidRDefault="003D383C" w:rsidP="003D383C">
      <w:pPr>
        <w:spacing w:after="0" w:line="240" w:lineRule="auto"/>
        <w:ind w:left="5670"/>
        <w:rPr>
          <w:rFonts w:ascii="Times New Roman" w:eastAsia="Times New Roman" w:hAnsi="Times New Roman" w:cs="Times New Roman"/>
          <w:sz w:val="24"/>
          <w:szCs w:val="24"/>
          <w:lang w:eastAsia="ru-RU"/>
        </w:rPr>
      </w:pPr>
      <w:r w:rsidRPr="003D383C">
        <w:rPr>
          <w:rFonts w:ascii="Times New Roman" w:eastAsia="Times New Roman" w:hAnsi="Times New Roman" w:cs="Times New Roman"/>
          <w:sz w:val="24"/>
          <w:szCs w:val="24"/>
          <w:lang w:eastAsia="ru-RU"/>
        </w:rPr>
        <w:t>Приложение</w:t>
      </w:r>
    </w:p>
    <w:p w14:paraId="18512C01" w14:textId="6BC1A5D1" w:rsidR="003D383C" w:rsidRPr="003D383C" w:rsidRDefault="003D383C" w:rsidP="003D383C">
      <w:pPr>
        <w:spacing w:after="0" w:line="240" w:lineRule="auto"/>
        <w:ind w:left="5670"/>
        <w:rPr>
          <w:rFonts w:ascii="Times New Roman" w:eastAsia="Times New Roman" w:hAnsi="Times New Roman" w:cs="Times New Roman"/>
          <w:sz w:val="24"/>
          <w:szCs w:val="24"/>
          <w:lang w:eastAsia="ru-RU"/>
        </w:rPr>
      </w:pPr>
      <w:r w:rsidRPr="003D383C">
        <w:rPr>
          <w:rFonts w:ascii="Times New Roman" w:eastAsia="Times New Roman" w:hAnsi="Times New Roman" w:cs="Times New Roman"/>
          <w:sz w:val="24"/>
          <w:szCs w:val="24"/>
          <w:lang w:eastAsia="ru-RU"/>
        </w:rPr>
        <w:t>к решению Совета депутатов муниципального</w:t>
      </w:r>
      <w:r>
        <w:rPr>
          <w:rFonts w:ascii="Times New Roman" w:eastAsia="Times New Roman" w:hAnsi="Times New Roman" w:cs="Times New Roman"/>
          <w:sz w:val="24"/>
          <w:szCs w:val="24"/>
          <w:lang w:eastAsia="ru-RU"/>
        </w:rPr>
        <w:t xml:space="preserve"> </w:t>
      </w:r>
      <w:r w:rsidRPr="003D383C">
        <w:rPr>
          <w:rFonts w:ascii="Times New Roman" w:eastAsia="Times New Roman" w:hAnsi="Times New Roman" w:cs="Times New Roman"/>
          <w:sz w:val="24"/>
          <w:szCs w:val="24"/>
          <w:lang w:eastAsia="ru-RU"/>
        </w:rPr>
        <w:t>округа Левобережный</w:t>
      </w:r>
    </w:p>
    <w:p w14:paraId="64A31298" w14:textId="1421C2A0" w:rsidR="003D383C" w:rsidRDefault="003D383C" w:rsidP="003D383C">
      <w:pPr>
        <w:spacing w:after="0" w:line="240" w:lineRule="auto"/>
        <w:ind w:left="5670"/>
        <w:rPr>
          <w:rFonts w:ascii="Times New Roman" w:eastAsia="Times New Roman" w:hAnsi="Times New Roman" w:cs="Times New Roman"/>
          <w:sz w:val="24"/>
          <w:szCs w:val="24"/>
          <w:lang w:eastAsia="ru-RU"/>
        </w:rPr>
      </w:pPr>
      <w:r w:rsidRPr="003D383C">
        <w:rPr>
          <w:rFonts w:ascii="Times New Roman" w:eastAsia="Times New Roman" w:hAnsi="Times New Roman" w:cs="Times New Roman"/>
          <w:sz w:val="24"/>
          <w:szCs w:val="24"/>
          <w:lang w:eastAsia="ru-RU"/>
        </w:rPr>
        <w:t>от 20.09.20</w:t>
      </w:r>
      <w:r>
        <w:rPr>
          <w:rFonts w:ascii="Times New Roman" w:eastAsia="Times New Roman" w:hAnsi="Times New Roman" w:cs="Times New Roman"/>
          <w:sz w:val="24"/>
          <w:szCs w:val="24"/>
          <w:lang w:eastAsia="ru-RU"/>
        </w:rPr>
        <w:t>16</w:t>
      </w:r>
      <w:r w:rsidRPr="003D383C">
        <w:rPr>
          <w:rFonts w:ascii="Times New Roman" w:eastAsia="Times New Roman" w:hAnsi="Times New Roman" w:cs="Times New Roman"/>
          <w:sz w:val="24"/>
          <w:szCs w:val="24"/>
          <w:lang w:eastAsia="ru-RU"/>
        </w:rPr>
        <w:t xml:space="preserve"> № 11-4</w:t>
      </w:r>
    </w:p>
    <w:p w14:paraId="376C3E31" w14:textId="77777777" w:rsidR="00BC553B" w:rsidRPr="00BC553B" w:rsidRDefault="00BC553B" w:rsidP="00C100CF">
      <w:pPr>
        <w:spacing w:after="0" w:line="240" w:lineRule="auto"/>
        <w:rPr>
          <w:rFonts w:ascii="Times New Roman" w:eastAsia="Times New Roman" w:hAnsi="Times New Roman" w:cs="Times New Roman"/>
          <w:sz w:val="24"/>
          <w:szCs w:val="24"/>
          <w:lang w:eastAsia="ru-RU"/>
        </w:rPr>
      </w:pPr>
    </w:p>
    <w:p w14:paraId="12A27350" w14:textId="77777777" w:rsidR="00E90C87" w:rsidRPr="00BC553B" w:rsidRDefault="00E90C87" w:rsidP="00C100CF">
      <w:pPr>
        <w:spacing w:after="0" w:line="240" w:lineRule="auto"/>
        <w:rPr>
          <w:rFonts w:ascii="Times New Roman" w:eastAsia="Times New Roman" w:hAnsi="Times New Roman" w:cs="Times New Roman"/>
          <w:sz w:val="24"/>
          <w:szCs w:val="24"/>
          <w:lang w:eastAsia="ru-RU"/>
        </w:rPr>
      </w:pPr>
    </w:p>
    <w:p w14:paraId="08C326F5" w14:textId="77777777" w:rsidR="00794E31" w:rsidRPr="00BC553B" w:rsidRDefault="00794E31" w:rsidP="00794E31">
      <w:pPr>
        <w:spacing w:after="0" w:line="240" w:lineRule="auto"/>
        <w:jc w:val="center"/>
        <w:rPr>
          <w:rFonts w:ascii="Times New Roman" w:eastAsia="Times New Roman" w:hAnsi="Times New Roman" w:cs="Times New Roman"/>
          <w:sz w:val="24"/>
          <w:szCs w:val="24"/>
          <w:lang w:eastAsia="ru-RU"/>
        </w:rPr>
      </w:pPr>
      <w:r w:rsidRPr="00BC553B">
        <w:rPr>
          <w:rFonts w:ascii="Times New Roman" w:eastAsia="Times New Roman" w:hAnsi="Times New Roman" w:cs="Times New Roman"/>
          <w:b/>
          <w:bCs/>
          <w:sz w:val="24"/>
          <w:szCs w:val="24"/>
          <w:lang w:eastAsia="ru-RU"/>
        </w:rPr>
        <w:t>Положение</w:t>
      </w:r>
    </w:p>
    <w:p w14:paraId="41BA484B" w14:textId="77777777" w:rsidR="00794E31" w:rsidRPr="00BC553B" w:rsidRDefault="00794E31" w:rsidP="00794E31">
      <w:pPr>
        <w:spacing w:after="0" w:line="240" w:lineRule="auto"/>
        <w:jc w:val="center"/>
        <w:rPr>
          <w:rFonts w:ascii="Times New Roman" w:eastAsia="Times New Roman" w:hAnsi="Times New Roman" w:cs="Times New Roman"/>
          <w:sz w:val="24"/>
          <w:szCs w:val="24"/>
          <w:lang w:eastAsia="ru-RU"/>
        </w:rPr>
      </w:pPr>
      <w:r w:rsidRPr="00BC553B">
        <w:rPr>
          <w:rFonts w:ascii="Times New Roman" w:eastAsia="Times New Roman" w:hAnsi="Times New Roman" w:cs="Times New Roman"/>
          <w:b/>
          <w:bCs/>
          <w:sz w:val="24"/>
          <w:szCs w:val="24"/>
          <w:lang w:eastAsia="ru-RU"/>
        </w:rPr>
        <w:t>о комиссии администрации муниципального округа Левобережный по соблюдению требований к служебному поведению муниципальных служащих и урегулированию конфликтов интересов</w:t>
      </w:r>
    </w:p>
    <w:p w14:paraId="22743410" w14:textId="77777777" w:rsidR="00794E31" w:rsidRPr="00BC553B" w:rsidRDefault="00794E31" w:rsidP="00794E31">
      <w:pPr>
        <w:spacing w:after="0" w:line="240" w:lineRule="auto"/>
        <w:jc w:val="center"/>
        <w:rPr>
          <w:rFonts w:ascii="Times New Roman" w:eastAsia="Times New Roman" w:hAnsi="Times New Roman" w:cs="Times New Roman"/>
          <w:sz w:val="24"/>
          <w:szCs w:val="24"/>
          <w:lang w:eastAsia="ru-RU"/>
        </w:rPr>
      </w:pPr>
      <w:r w:rsidRPr="00BC553B">
        <w:rPr>
          <w:rFonts w:ascii="Times New Roman" w:eastAsia="Times New Roman" w:hAnsi="Times New Roman" w:cs="Times New Roman"/>
          <w:b/>
          <w:bCs/>
          <w:sz w:val="24"/>
          <w:szCs w:val="24"/>
          <w:lang w:eastAsia="ru-RU"/>
        </w:rPr>
        <w:t> </w:t>
      </w:r>
    </w:p>
    <w:p w14:paraId="5EFE17A9"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1. Настоящим Положением определяется порядок формирования и деятельности комиссии администрации муниципального округа Левобережный по соблюдению требований к служебному поведению муниципальных служащих и урегулированию конфликтов интересов (далее – Комиссия).</w:t>
      </w:r>
    </w:p>
    <w:p w14:paraId="54DEA408"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2.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правовыми актами города Москвы, муниципальными правовыми актами и настоящим Положением.</w:t>
      </w:r>
    </w:p>
    <w:p w14:paraId="7C47A77C"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3. Основной задачей Комиссии является содействие администрации муниципального округа Левобережный (далее – администрация):</w:t>
      </w:r>
    </w:p>
    <w:p w14:paraId="63F1456B" w14:textId="6C9B450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1) в обеспечении соблюдения муниципальными служащими администрации, в том числе главой администрации</w:t>
      </w:r>
      <w:r w:rsidRPr="00BC553B">
        <w:rPr>
          <w:rFonts w:ascii="Times New Roman" w:eastAsia="Times New Roman" w:hAnsi="Times New Roman" w:cs="Times New Roman"/>
          <w:i/>
          <w:iCs/>
          <w:sz w:val="24"/>
          <w:szCs w:val="24"/>
          <w:lang w:eastAsia="ru-RU"/>
        </w:rPr>
        <w:t> </w:t>
      </w:r>
      <w:r w:rsidRPr="00BC553B">
        <w:rPr>
          <w:rFonts w:ascii="Times New Roman" w:eastAsia="Times New Roman" w:hAnsi="Times New Roman" w:cs="Times New Roman"/>
          <w:sz w:val="24"/>
          <w:szCs w:val="24"/>
          <w:lang w:eastAsia="ru-RU"/>
        </w:rPr>
        <w:t xml:space="preserve">(далее – муниципальные служащие) ограничений и запретов, требований о предотвращении или урегулировании конфликта интересов, </w:t>
      </w:r>
      <w:r w:rsidR="000D7FE9" w:rsidRPr="00BC553B">
        <w:rPr>
          <w:rFonts w:ascii="Times New Roman" w:eastAsia="Times New Roman" w:hAnsi="Times New Roman" w:cs="Times New Roman"/>
          <w:sz w:val="24"/>
          <w:szCs w:val="24"/>
          <w:lang w:eastAsia="ru-RU"/>
        </w:rPr>
        <w:t xml:space="preserve">исполнения обязанностей, </w:t>
      </w:r>
      <w:r w:rsidRPr="00BC553B">
        <w:rPr>
          <w:rFonts w:ascii="Times New Roman" w:eastAsia="Times New Roman" w:hAnsi="Times New Roman" w:cs="Times New Roman"/>
          <w:sz w:val="24"/>
          <w:szCs w:val="24"/>
          <w:lang w:eastAsia="ru-RU"/>
        </w:rPr>
        <w:t>установленных федеральными законами от 2 марта 2007 года № 25-ФЗ «О муниципальной службе в Российской Федерации», от 25 декабря 2008 года № 273-ФЗ «О противодействии коррупции», другими федеральными законами, законами города Москвы и муниципальными правовыми актами (далее – требования к служебному поведению и (или) требования об урегулировании конфликта интересов);</w:t>
      </w:r>
    </w:p>
    <w:p w14:paraId="3A010000"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2) в осуществлении в администрации мер по предупреждению коррупции.</w:t>
      </w:r>
    </w:p>
    <w:p w14:paraId="5369C994"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14:paraId="1C671AD8"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5. Комиссия образуется распоряжением</w:t>
      </w:r>
      <w:r w:rsidRPr="00BC553B">
        <w:rPr>
          <w:rFonts w:ascii="Times New Roman" w:eastAsia="Times New Roman" w:hAnsi="Times New Roman" w:cs="Times New Roman"/>
          <w:i/>
          <w:iCs/>
          <w:sz w:val="24"/>
          <w:szCs w:val="24"/>
          <w:lang w:eastAsia="ru-RU"/>
        </w:rPr>
        <w:t> </w:t>
      </w:r>
      <w:r w:rsidRPr="00BC553B">
        <w:rPr>
          <w:rFonts w:ascii="Times New Roman" w:eastAsia="Times New Roman" w:hAnsi="Times New Roman" w:cs="Times New Roman"/>
          <w:sz w:val="24"/>
          <w:szCs w:val="24"/>
          <w:lang w:eastAsia="ru-RU"/>
        </w:rPr>
        <w:t>администрации, которым утверждается ее состав.</w:t>
      </w:r>
    </w:p>
    <w:p w14:paraId="3A7D8F69" w14:textId="63DE5419"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6. Комиссия состоит из председателя Комиссии, его заместителя, назначаемых представителем нанимателя (работодателем) из числа муниципальных служащих – членов Комиссии, секретаря и членов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14:paraId="7DF378CC" w14:textId="4610B1E6"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7.</w:t>
      </w:r>
      <w:r w:rsidR="00CE7A43" w:rsidRPr="00BC553B">
        <w:rPr>
          <w:rFonts w:ascii="Times New Roman" w:eastAsia="Times New Roman" w:hAnsi="Times New Roman" w:cs="Times New Roman"/>
          <w:sz w:val="24"/>
          <w:szCs w:val="24"/>
          <w:lang w:eastAsia="ru-RU"/>
        </w:rPr>
        <w:t xml:space="preserve"> В состав Комиссии входят</w:t>
      </w:r>
      <w:r w:rsidRPr="00BC553B">
        <w:rPr>
          <w:rFonts w:ascii="Times New Roman" w:eastAsia="Times New Roman" w:hAnsi="Times New Roman" w:cs="Times New Roman"/>
          <w:sz w:val="24"/>
          <w:szCs w:val="24"/>
          <w:lang w:eastAsia="ru-RU"/>
        </w:rPr>
        <w:t>:</w:t>
      </w:r>
    </w:p>
    <w:p w14:paraId="006E1928"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а) представитель нанимателя (работодатель)</w:t>
      </w:r>
      <w:r w:rsidRPr="00BC553B">
        <w:rPr>
          <w:rFonts w:ascii="Times New Roman" w:eastAsia="Times New Roman" w:hAnsi="Times New Roman" w:cs="Times New Roman"/>
          <w:i/>
          <w:iCs/>
          <w:sz w:val="24"/>
          <w:szCs w:val="24"/>
          <w:lang w:eastAsia="ru-RU"/>
        </w:rPr>
        <w:t> </w:t>
      </w:r>
      <w:r w:rsidRPr="00BC553B">
        <w:rPr>
          <w:rFonts w:ascii="Times New Roman" w:eastAsia="Times New Roman" w:hAnsi="Times New Roman" w:cs="Times New Roman"/>
          <w:sz w:val="24"/>
          <w:szCs w:val="24"/>
          <w:lang w:eastAsia="ru-RU"/>
        </w:rPr>
        <w:t>и (или) уполномоченные им муниципальные служащие, в том числе муниципальный служащий кадровой службы администрации</w:t>
      </w:r>
      <w:r w:rsidRPr="00BC553B">
        <w:rPr>
          <w:rFonts w:ascii="Times New Roman" w:eastAsia="Times New Roman" w:hAnsi="Times New Roman" w:cs="Times New Roman"/>
          <w:i/>
          <w:iCs/>
          <w:sz w:val="24"/>
          <w:szCs w:val="24"/>
          <w:lang w:eastAsia="ru-RU"/>
        </w:rPr>
        <w:t> </w:t>
      </w:r>
      <w:r w:rsidRPr="00BC553B">
        <w:rPr>
          <w:rFonts w:ascii="Times New Roman" w:eastAsia="Times New Roman" w:hAnsi="Times New Roman" w:cs="Times New Roman"/>
          <w:sz w:val="24"/>
          <w:szCs w:val="24"/>
          <w:lang w:eastAsia="ru-RU"/>
        </w:rPr>
        <w:t>(далее – кадровая служба);</w:t>
      </w:r>
    </w:p>
    <w:p w14:paraId="1AC7CE81"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б) представители научных и образовательных организаций, других организаций в качестве независимых экспертов – специалистов по вопросам, связанным с муниципальной службой. Число независимых экспертов составляет не менее одной четверти от общего числа членов Комиссии.</w:t>
      </w:r>
    </w:p>
    <w:p w14:paraId="7E49DC77"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 xml:space="preserve">8. Независимые эксперты включаются в состав Комиссии по согласованию с научными и образовательными организациями, другими организациями на основании запроса </w:t>
      </w:r>
      <w:r w:rsidRPr="00BC553B">
        <w:rPr>
          <w:rFonts w:ascii="Times New Roman" w:eastAsia="Times New Roman" w:hAnsi="Times New Roman" w:cs="Times New Roman"/>
          <w:sz w:val="24"/>
          <w:szCs w:val="24"/>
          <w:lang w:eastAsia="ru-RU"/>
        </w:rPr>
        <w:lastRenderedPageBreak/>
        <w:t>представителя нанимателя (работодателя). Согласование осуществляется в 10-дневный срок со дня получения запроса.</w:t>
      </w:r>
    </w:p>
    <w:p w14:paraId="729BB002"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14:paraId="59BC3F2D"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10. В заседаниях Комиссии с правом совещательного голоса участвуют:</w:t>
      </w:r>
    </w:p>
    <w:p w14:paraId="25D08454"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аналогичные должности, замещаемой муниципальным служащим, в отношении которого Комиссией рассматривается этот вопрос;</w:t>
      </w:r>
    </w:p>
    <w:p w14:paraId="4B716255"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2) другие муниципальные служащие администрации;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3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bookmarkStart w:id="0" w:name="Par101"/>
      <w:bookmarkEnd w:id="0"/>
    </w:p>
    <w:p w14:paraId="57D62C39"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недопустимо.</w:t>
      </w:r>
    </w:p>
    <w:p w14:paraId="4E6B5C46"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не менее чем за 3 дня до дня заседания заявить об этом. В таком случае соответствующий член Комиссии не принимает участия в рассмотрении указанного вопроса.</w:t>
      </w:r>
    </w:p>
    <w:p w14:paraId="07BFD3E8"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В случае если вопрос о соблюдении требований к служебному поведению и (или) требований об урегулировании конфликта интересов рассматривается в отношении муниципального служащего, являющегося членом Комиссии, то на период рассмотрения указанного вопроса его членство в Комиссии приостанавливается.</w:t>
      </w:r>
    </w:p>
    <w:p w14:paraId="65312307"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bookmarkStart w:id="1" w:name="Par106"/>
      <w:bookmarkEnd w:id="1"/>
      <w:r w:rsidRPr="00BC553B">
        <w:rPr>
          <w:rFonts w:ascii="Times New Roman" w:eastAsia="Times New Roman" w:hAnsi="Times New Roman" w:cs="Times New Roman"/>
          <w:sz w:val="24"/>
          <w:szCs w:val="24"/>
          <w:lang w:eastAsia="ru-RU"/>
        </w:rPr>
        <w:t>13. Основаниями для проведения заседания Комиссии являются:</w:t>
      </w:r>
    </w:p>
    <w:p w14:paraId="2919A2C7"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bookmarkStart w:id="2" w:name="Par107"/>
      <w:bookmarkEnd w:id="2"/>
      <w:r w:rsidRPr="00BC553B">
        <w:rPr>
          <w:rFonts w:ascii="Times New Roman" w:eastAsia="Times New Roman" w:hAnsi="Times New Roman" w:cs="Times New Roman"/>
          <w:sz w:val="24"/>
          <w:szCs w:val="24"/>
          <w:lang w:eastAsia="ru-RU"/>
        </w:rPr>
        <w:t>1) представление представителем нанимателя (работодателем)</w:t>
      </w:r>
      <w:r w:rsidRPr="00BC553B">
        <w:rPr>
          <w:rFonts w:ascii="Times New Roman" w:eastAsia="Times New Roman" w:hAnsi="Times New Roman" w:cs="Times New Roman"/>
          <w:i/>
          <w:iCs/>
          <w:sz w:val="24"/>
          <w:szCs w:val="24"/>
          <w:lang w:eastAsia="ru-RU"/>
        </w:rPr>
        <w:t> </w:t>
      </w:r>
      <w:r w:rsidRPr="00BC553B">
        <w:rPr>
          <w:rFonts w:ascii="Times New Roman" w:eastAsia="Times New Roman" w:hAnsi="Times New Roman" w:cs="Times New Roman"/>
          <w:sz w:val="24"/>
          <w:szCs w:val="24"/>
          <w:lang w:eastAsia="ru-RU"/>
        </w:rPr>
        <w:t>материалов проверки, проведенной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в городе Москве, муниципальными служащими в органах местного самоуправления в городе Москве, и соблюдения муниципальными служащими органов местного самоуправления в городе Москве требований к служебному поведению, утвержденным указом Мэра Москвы от 17 октября 2012 года № 70-УМ, свидетельствующих:</w:t>
      </w:r>
    </w:p>
    <w:p w14:paraId="578680F6"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bookmarkStart w:id="3" w:name="Par108"/>
      <w:bookmarkEnd w:id="3"/>
      <w:r w:rsidRPr="00BC553B">
        <w:rPr>
          <w:rFonts w:ascii="Times New Roman" w:eastAsia="Times New Roman" w:hAnsi="Times New Roman" w:cs="Times New Roman"/>
          <w:sz w:val="24"/>
          <w:szCs w:val="24"/>
          <w:lang w:eastAsia="ru-RU"/>
        </w:rPr>
        <w:t>а) о представлении муниципальным служащим, за исключением главы администрации, недостоверных или неполных сведений, предусмотренных пунктом 1.1 указанного Положения;</w:t>
      </w:r>
    </w:p>
    <w:p w14:paraId="5E0E40F2"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bookmarkStart w:id="4" w:name="Par109"/>
      <w:bookmarkEnd w:id="4"/>
      <w:r w:rsidRPr="00BC553B">
        <w:rPr>
          <w:rFonts w:ascii="Times New Roman" w:eastAsia="Times New Roman" w:hAnsi="Times New Roman" w:cs="Times New Roman"/>
          <w:sz w:val="24"/>
          <w:szCs w:val="24"/>
          <w:lang w:eastAsia="ru-RU"/>
        </w:rPr>
        <w:t>б) о несоблюдении муниципальным служащим, требований к служебному поведению и (или) требований об урегулировании конфликта интересов;</w:t>
      </w:r>
      <w:bookmarkStart w:id="5" w:name="Par110"/>
      <w:bookmarkEnd w:id="5"/>
    </w:p>
    <w:p w14:paraId="63DE6D1D"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2) поступившее в кадровую службу:</w:t>
      </w:r>
    </w:p>
    <w:p w14:paraId="670CCC45"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bookmarkStart w:id="6" w:name="Par111"/>
      <w:bookmarkEnd w:id="6"/>
      <w:r w:rsidRPr="00BC553B">
        <w:rPr>
          <w:rFonts w:ascii="Times New Roman" w:eastAsia="Times New Roman" w:hAnsi="Times New Roman" w:cs="Times New Roman"/>
          <w:sz w:val="24"/>
          <w:szCs w:val="24"/>
          <w:lang w:eastAsia="ru-RU"/>
        </w:rPr>
        <w:t xml:space="preserve">а) обращение гражданина, замещавшего в администрации должность муниципальной службы, включенную в перечень должностей, утвержденный постановлением администрации,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обязанности муниципального служащего, до истечения двух лет со дня увольнения с муниципальной </w:t>
      </w:r>
      <w:r w:rsidRPr="00BC553B">
        <w:rPr>
          <w:rFonts w:ascii="Times New Roman" w:eastAsia="Times New Roman" w:hAnsi="Times New Roman" w:cs="Times New Roman"/>
          <w:sz w:val="24"/>
          <w:szCs w:val="24"/>
          <w:lang w:eastAsia="ru-RU"/>
        </w:rPr>
        <w:lastRenderedPageBreak/>
        <w:t>службы. Указанное обращение должно содержать фамилию, имя, отчество гражданина, дату его рождения, адрес места его жительства, замещаемые должности в течение последних двух лет до дня увольнения с муниципальной службы, наименование, местонахождение организации, характер ее деятельности, должностные обязанности, исполняемые гражданином во время замещения им должности муниципальной службы, функции по муниципальному (административному) управлению в отношении данной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14:paraId="710571FE"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bookmarkStart w:id="7" w:name="Par112"/>
      <w:bookmarkEnd w:id="7"/>
      <w:r w:rsidRPr="00BC553B">
        <w:rPr>
          <w:rFonts w:ascii="Times New Roman" w:eastAsia="Times New Roman" w:hAnsi="Times New Roman" w:cs="Times New Roman"/>
          <w:sz w:val="24"/>
          <w:szCs w:val="24"/>
          <w:lang w:eastAsia="ru-RU"/>
        </w:rPr>
        <w:t>б) заявление муниципального служащего, за исключением главы администрации,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14:paraId="2003F6FC" w14:textId="5AFDFEFF" w:rsidR="00794E31" w:rsidRPr="00BC553B" w:rsidRDefault="008E301C"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в</w:t>
      </w:r>
      <w:r w:rsidR="00794E31" w:rsidRPr="00BC553B">
        <w:rPr>
          <w:rFonts w:ascii="Times New Roman" w:eastAsia="Times New Roman" w:hAnsi="Times New Roman" w:cs="Times New Roman"/>
          <w:sz w:val="24"/>
          <w:szCs w:val="24"/>
          <w:lang w:eastAsia="ru-RU"/>
        </w:rPr>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5326F072"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bookmarkStart w:id="8" w:name="Par113"/>
      <w:bookmarkEnd w:id="8"/>
      <w:r w:rsidRPr="00BC553B">
        <w:rPr>
          <w:rFonts w:ascii="Times New Roman" w:eastAsia="Times New Roman" w:hAnsi="Times New Roman" w:cs="Times New Roman"/>
          <w:sz w:val="24"/>
          <w:szCs w:val="24"/>
          <w:lang w:eastAsia="ru-RU"/>
        </w:rPr>
        <w:t>3) представление представителя нанимателя (работодателя)</w:t>
      </w:r>
      <w:r w:rsidRPr="00BC553B">
        <w:rPr>
          <w:rFonts w:ascii="Times New Roman" w:eastAsia="Times New Roman" w:hAnsi="Times New Roman" w:cs="Times New Roman"/>
          <w:i/>
          <w:iCs/>
          <w:sz w:val="24"/>
          <w:szCs w:val="24"/>
          <w:lang w:eastAsia="ru-RU"/>
        </w:rPr>
        <w:t> </w:t>
      </w:r>
      <w:r w:rsidRPr="00BC553B">
        <w:rPr>
          <w:rFonts w:ascii="Times New Roman" w:eastAsia="Times New Roman" w:hAnsi="Times New Roman" w:cs="Times New Roman"/>
          <w:sz w:val="24"/>
          <w:szCs w:val="24"/>
          <w:lang w:eastAsia="ru-RU"/>
        </w:rPr>
        <w:t>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14:paraId="17E32985"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bookmarkStart w:id="9" w:name="Par114"/>
      <w:bookmarkEnd w:id="9"/>
      <w:r w:rsidRPr="00BC553B">
        <w:rPr>
          <w:rFonts w:ascii="Times New Roman" w:eastAsia="Times New Roman" w:hAnsi="Times New Roman" w:cs="Times New Roman"/>
          <w:sz w:val="24"/>
          <w:szCs w:val="24"/>
          <w:lang w:eastAsia="ru-RU"/>
        </w:rPr>
        <w:t>4) представление представителем нанимателя (работодателем)</w:t>
      </w:r>
      <w:r w:rsidRPr="00BC553B">
        <w:rPr>
          <w:rFonts w:ascii="Times New Roman" w:eastAsia="Times New Roman" w:hAnsi="Times New Roman" w:cs="Times New Roman"/>
          <w:i/>
          <w:iCs/>
          <w:sz w:val="24"/>
          <w:szCs w:val="24"/>
          <w:lang w:eastAsia="ru-RU"/>
        </w:rPr>
        <w:t> </w:t>
      </w:r>
      <w:r w:rsidRPr="00BC553B">
        <w:rPr>
          <w:rFonts w:ascii="Times New Roman" w:eastAsia="Times New Roman" w:hAnsi="Times New Roman" w:cs="Times New Roman"/>
          <w:sz w:val="24"/>
          <w:szCs w:val="24"/>
          <w:lang w:eastAsia="ru-RU"/>
        </w:rPr>
        <w:t>материалов проверки, свидетельствующих о представлении муниципальным служащим, за исключением главы администрации, недостоверных или неполных сведений,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w:t>
      </w:r>
    </w:p>
    <w:p w14:paraId="00BCA092" w14:textId="51CE8EAA"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5) поступившее в соответствии с частью 4 статьи 12 Федерального закона «О противодействии коррупции» и статьей 64.1 Трудового кодекса Российской Федерации в</w:t>
      </w:r>
      <w:r w:rsidRPr="00BC553B">
        <w:rPr>
          <w:rFonts w:ascii="Times New Roman" w:eastAsia="Times New Roman" w:hAnsi="Times New Roman" w:cs="Times New Roman"/>
          <w:i/>
          <w:iCs/>
          <w:sz w:val="24"/>
          <w:szCs w:val="24"/>
          <w:lang w:eastAsia="ru-RU"/>
        </w:rPr>
        <w:t> </w:t>
      </w:r>
      <w:r w:rsidRPr="00BC553B">
        <w:rPr>
          <w:rFonts w:ascii="Times New Roman" w:eastAsia="Times New Roman" w:hAnsi="Times New Roman" w:cs="Times New Roman"/>
          <w:sz w:val="24"/>
          <w:szCs w:val="24"/>
          <w:lang w:eastAsia="ru-RU"/>
        </w:rPr>
        <w:t>администрацию</w:t>
      </w:r>
      <w:r w:rsidRPr="00BC553B">
        <w:rPr>
          <w:rFonts w:ascii="Times New Roman" w:eastAsia="Times New Roman" w:hAnsi="Times New Roman" w:cs="Times New Roman"/>
          <w:i/>
          <w:iCs/>
          <w:sz w:val="24"/>
          <w:szCs w:val="24"/>
          <w:lang w:eastAsia="ru-RU"/>
        </w:rPr>
        <w:t> </w:t>
      </w:r>
      <w:r w:rsidRPr="00BC553B">
        <w:rPr>
          <w:rFonts w:ascii="Times New Roman" w:eastAsia="Times New Roman" w:hAnsi="Times New Roman" w:cs="Times New Roman"/>
          <w:sz w:val="24"/>
          <w:szCs w:val="24"/>
          <w:lang w:eastAsia="ru-RU"/>
        </w:rPr>
        <w:t>уведомление организации о заключении с гражданином, замещавшим должность муниципальной службы в</w:t>
      </w:r>
      <w:r w:rsidRPr="00BC553B">
        <w:rPr>
          <w:rFonts w:ascii="Times New Roman" w:eastAsia="Times New Roman" w:hAnsi="Times New Roman" w:cs="Times New Roman"/>
          <w:i/>
          <w:iCs/>
          <w:sz w:val="24"/>
          <w:szCs w:val="24"/>
          <w:lang w:eastAsia="ru-RU"/>
        </w:rPr>
        <w:t> </w:t>
      </w:r>
      <w:r w:rsidRPr="00BC553B">
        <w:rPr>
          <w:rFonts w:ascii="Times New Roman" w:eastAsia="Times New Roman" w:hAnsi="Times New Roman" w:cs="Times New Roman"/>
          <w:sz w:val="24"/>
          <w:szCs w:val="24"/>
          <w:lang w:eastAsia="ru-RU"/>
        </w:rPr>
        <w:t>администрации, трудового или гражданско-правового договора на выполнение работ (оказание услуг), если отдельные функции муниципального (административного) управления данной организацией входили в должностные обязанности муниципального служащего,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(оказание услуги) на условиях гражданско-правового договора в организации Комиссией не рассматривался.</w:t>
      </w:r>
    </w:p>
    <w:p w14:paraId="7C43EE2A" w14:textId="793B052B" w:rsidR="001B3334" w:rsidRPr="00BC553B" w:rsidRDefault="001B3334" w:rsidP="001B3334">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6) уведомление муниципального служащего о возникновении не зависящих от него обстоятельств, препятствующих соблюдению требований к служебному поведению и (или) требований об урегулировании конфликта интересов.</w:t>
      </w:r>
    </w:p>
    <w:p w14:paraId="5F68BEEE"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14. Кадровой службой</w:t>
      </w:r>
      <w:r w:rsidRPr="00BC553B">
        <w:rPr>
          <w:rFonts w:ascii="Times New Roman" w:eastAsia="Times New Roman" w:hAnsi="Times New Roman" w:cs="Times New Roman"/>
          <w:i/>
          <w:iCs/>
          <w:sz w:val="24"/>
          <w:szCs w:val="24"/>
          <w:lang w:eastAsia="ru-RU"/>
        </w:rPr>
        <w:t> </w:t>
      </w:r>
      <w:r w:rsidRPr="00BC553B">
        <w:rPr>
          <w:rFonts w:ascii="Times New Roman" w:eastAsia="Times New Roman" w:hAnsi="Times New Roman" w:cs="Times New Roman"/>
          <w:sz w:val="24"/>
          <w:szCs w:val="24"/>
          <w:lang w:eastAsia="ru-RU"/>
        </w:rPr>
        <w:t>осуществляется рассмотрение обращения, указанного в подпункте «а» подпункта 2 пункта 13, по результатам которого подготавливается мотивированное заключение по существу обращения с учетом требований статьи 12 Федерального закона «О противодействии коррупции».</w:t>
      </w:r>
    </w:p>
    <w:p w14:paraId="50718BA6"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15. Обращение, указанное в подпункте «а» подпункта 2 пункта 13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14:paraId="2F0746C8" w14:textId="1FD1D0E0"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16. Уведомление, указанное в подпункте «</w:t>
      </w:r>
      <w:r w:rsidR="008E301C" w:rsidRPr="00BC553B">
        <w:rPr>
          <w:rFonts w:ascii="Times New Roman" w:eastAsia="Times New Roman" w:hAnsi="Times New Roman" w:cs="Times New Roman"/>
          <w:sz w:val="24"/>
          <w:szCs w:val="24"/>
          <w:lang w:eastAsia="ru-RU"/>
        </w:rPr>
        <w:t>в</w:t>
      </w:r>
      <w:r w:rsidRPr="00BC553B">
        <w:rPr>
          <w:rFonts w:ascii="Times New Roman" w:eastAsia="Times New Roman" w:hAnsi="Times New Roman" w:cs="Times New Roman"/>
          <w:sz w:val="24"/>
          <w:szCs w:val="24"/>
          <w:lang w:eastAsia="ru-RU"/>
        </w:rPr>
        <w:t>» подпункта 2 пункта 13 настоящего Положения, рассматривается кадровой службой, которая</w:t>
      </w:r>
      <w:r w:rsidRPr="00BC553B">
        <w:rPr>
          <w:rFonts w:ascii="Times New Roman" w:eastAsia="Times New Roman" w:hAnsi="Times New Roman" w:cs="Times New Roman"/>
          <w:i/>
          <w:iCs/>
          <w:sz w:val="24"/>
          <w:szCs w:val="24"/>
          <w:lang w:eastAsia="ru-RU"/>
        </w:rPr>
        <w:t> </w:t>
      </w:r>
      <w:r w:rsidRPr="00BC553B">
        <w:rPr>
          <w:rFonts w:ascii="Times New Roman" w:eastAsia="Times New Roman" w:hAnsi="Times New Roman" w:cs="Times New Roman"/>
          <w:sz w:val="24"/>
          <w:szCs w:val="24"/>
          <w:lang w:eastAsia="ru-RU"/>
        </w:rPr>
        <w:t>осуществляет подготовку мотивированного заключения по результатам рассмотрения уведомления.</w:t>
      </w:r>
    </w:p>
    <w:p w14:paraId="45333A93" w14:textId="1C51487E"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17. Уведомление, указанное в подпункт</w:t>
      </w:r>
      <w:r w:rsidR="00834B63" w:rsidRPr="00BC553B">
        <w:rPr>
          <w:rFonts w:ascii="Times New Roman" w:eastAsia="Times New Roman" w:hAnsi="Times New Roman" w:cs="Times New Roman"/>
          <w:sz w:val="24"/>
          <w:szCs w:val="24"/>
          <w:lang w:eastAsia="ru-RU"/>
        </w:rPr>
        <w:t>ах</w:t>
      </w:r>
      <w:r w:rsidRPr="00BC553B">
        <w:rPr>
          <w:rFonts w:ascii="Times New Roman" w:eastAsia="Times New Roman" w:hAnsi="Times New Roman" w:cs="Times New Roman"/>
          <w:sz w:val="24"/>
          <w:szCs w:val="24"/>
          <w:lang w:eastAsia="ru-RU"/>
        </w:rPr>
        <w:t> 5</w:t>
      </w:r>
      <w:r w:rsidR="00834B63" w:rsidRPr="00BC553B">
        <w:rPr>
          <w:rFonts w:ascii="Times New Roman" w:eastAsia="Times New Roman" w:hAnsi="Times New Roman" w:cs="Times New Roman"/>
          <w:sz w:val="24"/>
          <w:szCs w:val="24"/>
          <w:lang w:eastAsia="ru-RU"/>
        </w:rPr>
        <w:t xml:space="preserve"> и 6</w:t>
      </w:r>
      <w:r w:rsidRPr="00BC553B">
        <w:rPr>
          <w:rFonts w:ascii="Times New Roman" w:eastAsia="Times New Roman" w:hAnsi="Times New Roman" w:cs="Times New Roman"/>
          <w:sz w:val="24"/>
          <w:szCs w:val="24"/>
          <w:lang w:eastAsia="ru-RU"/>
        </w:rPr>
        <w:t xml:space="preserve"> пункта 13 настоящего Положения, рассматривается кадровой службой, которая</w:t>
      </w:r>
      <w:r w:rsidRPr="00BC553B">
        <w:rPr>
          <w:rFonts w:ascii="Times New Roman" w:eastAsia="Times New Roman" w:hAnsi="Times New Roman" w:cs="Times New Roman"/>
          <w:i/>
          <w:iCs/>
          <w:sz w:val="24"/>
          <w:szCs w:val="24"/>
          <w:lang w:eastAsia="ru-RU"/>
        </w:rPr>
        <w:t> </w:t>
      </w:r>
      <w:r w:rsidRPr="00BC553B">
        <w:rPr>
          <w:rFonts w:ascii="Times New Roman" w:eastAsia="Times New Roman" w:hAnsi="Times New Roman" w:cs="Times New Roman"/>
          <w:sz w:val="24"/>
          <w:szCs w:val="24"/>
          <w:lang w:eastAsia="ru-RU"/>
        </w:rPr>
        <w:t>осуществляет подготовку мотивированного заключения о соблюдении гражданином, замещавшим должность муниципальной службы в администрации, требований статьи 12 Федерального закона «О противодействии коррупции».</w:t>
      </w:r>
    </w:p>
    <w:p w14:paraId="595B0406" w14:textId="6C1E3854"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 xml:space="preserve">18. При подготовке мотивированного заключения по результатам рассмотрения обращения, указанного в подпункте «а» подпункта 2 пункта 13 настоящего Положения, или </w:t>
      </w:r>
      <w:r w:rsidRPr="00BC553B">
        <w:rPr>
          <w:rFonts w:ascii="Times New Roman" w:eastAsia="Times New Roman" w:hAnsi="Times New Roman" w:cs="Times New Roman"/>
          <w:sz w:val="24"/>
          <w:szCs w:val="24"/>
          <w:lang w:eastAsia="ru-RU"/>
        </w:rPr>
        <w:lastRenderedPageBreak/>
        <w:t>уведомлений, указанных в подпункте «</w:t>
      </w:r>
      <w:r w:rsidR="008E301C" w:rsidRPr="00BC553B">
        <w:rPr>
          <w:rFonts w:ascii="Times New Roman" w:eastAsia="Times New Roman" w:hAnsi="Times New Roman" w:cs="Times New Roman"/>
          <w:sz w:val="24"/>
          <w:szCs w:val="24"/>
          <w:lang w:eastAsia="ru-RU"/>
        </w:rPr>
        <w:t>в</w:t>
      </w:r>
      <w:r w:rsidRPr="00BC553B">
        <w:rPr>
          <w:rFonts w:ascii="Times New Roman" w:eastAsia="Times New Roman" w:hAnsi="Times New Roman" w:cs="Times New Roman"/>
          <w:sz w:val="24"/>
          <w:szCs w:val="24"/>
          <w:lang w:eastAsia="ru-RU"/>
        </w:rPr>
        <w:t>» подпункта 2 и подпункт</w:t>
      </w:r>
      <w:r w:rsidR="00834B63" w:rsidRPr="00BC553B">
        <w:rPr>
          <w:rFonts w:ascii="Times New Roman" w:eastAsia="Times New Roman" w:hAnsi="Times New Roman" w:cs="Times New Roman"/>
          <w:sz w:val="24"/>
          <w:szCs w:val="24"/>
          <w:lang w:eastAsia="ru-RU"/>
        </w:rPr>
        <w:t>ах</w:t>
      </w:r>
      <w:r w:rsidRPr="00BC553B">
        <w:rPr>
          <w:rFonts w:ascii="Times New Roman" w:eastAsia="Times New Roman" w:hAnsi="Times New Roman" w:cs="Times New Roman"/>
          <w:sz w:val="24"/>
          <w:szCs w:val="24"/>
          <w:lang w:eastAsia="ru-RU"/>
        </w:rPr>
        <w:t> 5</w:t>
      </w:r>
      <w:r w:rsidR="00834B63" w:rsidRPr="00BC553B">
        <w:rPr>
          <w:rFonts w:ascii="Times New Roman" w:eastAsia="Times New Roman" w:hAnsi="Times New Roman" w:cs="Times New Roman"/>
          <w:sz w:val="24"/>
          <w:szCs w:val="24"/>
          <w:lang w:eastAsia="ru-RU"/>
        </w:rPr>
        <w:t xml:space="preserve"> и 6</w:t>
      </w:r>
      <w:r w:rsidRPr="00BC553B">
        <w:rPr>
          <w:rFonts w:ascii="Times New Roman" w:eastAsia="Times New Roman" w:hAnsi="Times New Roman" w:cs="Times New Roman"/>
          <w:sz w:val="24"/>
          <w:szCs w:val="24"/>
          <w:lang w:eastAsia="ru-RU"/>
        </w:rPr>
        <w:t xml:space="preserve"> пункта 13 настоящего Положения, должностные лица кадровой службы имеют</w:t>
      </w:r>
      <w:r w:rsidRPr="00BC553B">
        <w:rPr>
          <w:rFonts w:ascii="Times New Roman" w:eastAsia="Times New Roman" w:hAnsi="Times New Roman" w:cs="Times New Roman"/>
          <w:i/>
          <w:iCs/>
          <w:sz w:val="24"/>
          <w:szCs w:val="24"/>
          <w:lang w:eastAsia="ru-RU"/>
        </w:rPr>
        <w:t> </w:t>
      </w:r>
      <w:r w:rsidRPr="00BC553B">
        <w:rPr>
          <w:rFonts w:ascii="Times New Roman" w:eastAsia="Times New Roman" w:hAnsi="Times New Roman" w:cs="Times New Roman"/>
          <w:sz w:val="24"/>
          <w:szCs w:val="24"/>
          <w:lang w:eastAsia="ru-RU"/>
        </w:rPr>
        <w:t>право проводить собеседование с муниципальным служащим, представившим обращение или уведомление, получать от него письменные пояснения, а представитель нанимателя (работодатель) может направлять в установленном порядке запросы в государственные органы, органы местного самоуправления и заинтересованные организации</w:t>
      </w:r>
      <w:r w:rsidR="00C1095A" w:rsidRPr="00BC553B">
        <w:rPr>
          <w:rFonts w:ascii="Times New Roman" w:eastAsia="Times New Roman" w:hAnsi="Times New Roman" w:cs="Times New Roman"/>
          <w:sz w:val="24"/>
          <w:szCs w:val="24"/>
          <w:lang w:eastAsia="ru-RU"/>
        </w:rPr>
        <w:t>, использовать государственную информационную систему в области противодействия коррупции «Посейдон», в том числе для направления запросов</w:t>
      </w:r>
      <w:r w:rsidRPr="00BC553B">
        <w:rPr>
          <w:rFonts w:ascii="Times New Roman" w:eastAsia="Times New Roman" w:hAnsi="Times New Roman" w:cs="Times New Roman"/>
          <w:sz w:val="24"/>
          <w:szCs w:val="24"/>
          <w:lang w:eastAsia="ru-RU"/>
        </w:rPr>
        <w:t>.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председателем Комиссии, но не более чем на 30 дней.</w:t>
      </w:r>
    </w:p>
    <w:p w14:paraId="13B6463B"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18.1. Мотивированные заключения, предусмотренные пунктами 14, 16 и 17 настоящего Положения, должны содержать:</w:t>
      </w:r>
    </w:p>
    <w:p w14:paraId="52B0F610" w14:textId="3A346151"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1) информацию, изложенную в обращениях или уведомлениях, указанных в подпунктах «а» и «</w:t>
      </w:r>
      <w:r w:rsidR="008E301C" w:rsidRPr="00BC553B">
        <w:rPr>
          <w:rFonts w:ascii="Times New Roman" w:eastAsia="Times New Roman" w:hAnsi="Times New Roman" w:cs="Times New Roman"/>
          <w:sz w:val="24"/>
          <w:szCs w:val="24"/>
          <w:lang w:eastAsia="ru-RU"/>
        </w:rPr>
        <w:t>в</w:t>
      </w:r>
      <w:r w:rsidRPr="00BC553B">
        <w:rPr>
          <w:rFonts w:ascii="Times New Roman" w:eastAsia="Times New Roman" w:hAnsi="Times New Roman" w:cs="Times New Roman"/>
          <w:sz w:val="24"/>
          <w:szCs w:val="24"/>
          <w:lang w:eastAsia="ru-RU"/>
        </w:rPr>
        <w:t>» подпункта 2 и подпункт</w:t>
      </w:r>
      <w:r w:rsidR="00DB16FF" w:rsidRPr="00BC553B">
        <w:rPr>
          <w:rFonts w:ascii="Times New Roman" w:eastAsia="Times New Roman" w:hAnsi="Times New Roman" w:cs="Times New Roman"/>
          <w:sz w:val="24"/>
          <w:szCs w:val="24"/>
          <w:lang w:eastAsia="ru-RU"/>
        </w:rPr>
        <w:t>ах</w:t>
      </w:r>
      <w:r w:rsidRPr="00BC553B">
        <w:rPr>
          <w:rFonts w:ascii="Times New Roman" w:eastAsia="Times New Roman" w:hAnsi="Times New Roman" w:cs="Times New Roman"/>
          <w:sz w:val="24"/>
          <w:szCs w:val="24"/>
          <w:lang w:eastAsia="ru-RU"/>
        </w:rPr>
        <w:t xml:space="preserve"> 5</w:t>
      </w:r>
      <w:r w:rsidR="00DB16FF" w:rsidRPr="00BC553B">
        <w:rPr>
          <w:rFonts w:ascii="Times New Roman" w:eastAsia="Times New Roman" w:hAnsi="Times New Roman" w:cs="Times New Roman"/>
          <w:sz w:val="24"/>
          <w:szCs w:val="24"/>
          <w:lang w:eastAsia="ru-RU"/>
        </w:rPr>
        <w:t xml:space="preserve"> и 6</w:t>
      </w:r>
      <w:r w:rsidRPr="00BC553B">
        <w:rPr>
          <w:rFonts w:ascii="Times New Roman" w:eastAsia="Times New Roman" w:hAnsi="Times New Roman" w:cs="Times New Roman"/>
          <w:sz w:val="24"/>
          <w:szCs w:val="24"/>
          <w:lang w:eastAsia="ru-RU"/>
        </w:rPr>
        <w:t xml:space="preserve"> пункта 13 настоящего Положения;</w:t>
      </w:r>
    </w:p>
    <w:p w14:paraId="69DC993B"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2) информацию, полученную от государственных органов, органов местного самоуправления и заинтересованных организаций на основании запросов;</w:t>
      </w:r>
    </w:p>
    <w:p w14:paraId="4EEF48F8" w14:textId="650EC48A"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3) мотивированный вывод по результатам предварительного рассмотрения обращений и уведомлений, указанных в подпунктах «а» и «</w:t>
      </w:r>
      <w:r w:rsidR="008E301C" w:rsidRPr="00BC553B">
        <w:rPr>
          <w:rFonts w:ascii="Times New Roman" w:eastAsia="Times New Roman" w:hAnsi="Times New Roman" w:cs="Times New Roman"/>
          <w:sz w:val="24"/>
          <w:szCs w:val="24"/>
          <w:lang w:eastAsia="ru-RU"/>
        </w:rPr>
        <w:t>в</w:t>
      </w:r>
      <w:r w:rsidRPr="00BC553B">
        <w:rPr>
          <w:rFonts w:ascii="Times New Roman" w:eastAsia="Times New Roman" w:hAnsi="Times New Roman" w:cs="Times New Roman"/>
          <w:sz w:val="24"/>
          <w:szCs w:val="24"/>
          <w:lang w:eastAsia="ru-RU"/>
        </w:rPr>
        <w:t>» подпункта 2 и подпункт</w:t>
      </w:r>
      <w:r w:rsidR="00DB16FF" w:rsidRPr="00BC553B">
        <w:rPr>
          <w:rFonts w:ascii="Times New Roman" w:eastAsia="Times New Roman" w:hAnsi="Times New Roman" w:cs="Times New Roman"/>
          <w:sz w:val="24"/>
          <w:szCs w:val="24"/>
          <w:lang w:eastAsia="ru-RU"/>
        </w:rPr>
        <w:t>ах</w:t>
      </w:r>
      <w:r w:rsidRPr="00BC553B">
        <w:rPr>
          <w:rFonts w:ascii="Times New Roman" w:eastAsia="Times New Roman" w:hAnsi="Times New Roman" w:cs="Times New Roman"/>
          <w:sz w:val="24"/>
          <w:szCs w:val="24"/>
          <w:lang w:eastAsia="ru-RU"/>
        </w:rPr>
        <w:t xml:space="preserve"> 5</w:t>
      </w:r>
      <w:r w:rsidR="00DB16FF" w:rsidRPr="00BC553B">
        <w:rPr>
          <w:rFonts w:ascii="Times New Roman" w:eastAsia="Times New Roman" w:hAnsi="Times New Roman" w:cs="Times New Roman"/>
          <w:sz w:val="24"/>
          <w:szCs w:val="24"/>
          <w:lang w:eastAsia="ru-RU"/>
        </w:rPr>
        <w:t xml:space="preserve"> и 6</w:t>
      </w:r>
      <w:r w:rsidRPr="00BC553B">
        <w:rPr>
          <w:rFonts w:ascii="Times New Roman" w:eastAsia="Times New Roman" w:hAnsi="Times New Roman" w:cs="Times New Roman"/>
          <w:sz w:val="24"/>
          <w:szCs w:val="24"/>
          <w:lang w:eastAsia="ru-RU"/>
        </w:rPr>
        <w:t xml:space="preserve"> пункта 13 настоящего Положения, а также рекомендации для принятия одного из решений в соответствии с пунктами 27, 30, 32 настоящего Положения или иного решения.</w:t>
      </w:r>
    </w:p>
    <w:p w14:paraId="4CCF3872"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19. Председатель Комиссии при поступлении к нему информации, содержащей основания для проведения заседания Комиссии:</w:t>
      </w:r>
    </w:p>
    <w:p w14:paraId="44B54BE6"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пунктом 20 настоящего Положения;</w:t>
      </w:r>
    </w:p>
    <w:p w14:paraId="7A2D9244"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2) организует через секретаря Комиссии ознакомление муниципального служащего, в отношении которого Комиссией будет рассматриваться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на рассмотрение Комиссии информацией и материалами, оповещение их о дате, времени и месте проведения заседания, а также ведение делопроизводства;</w:t>
      </w:r>
    </w:p>
    <w:p w14:paraId="41512121"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3) рассматривает ходатайства о приглашении на заседание Комиссии лиц, указанных </w:t>
      </w:r>
      <w:r w:rsidRPr="00BC553B">
        <w:rPr>
          <w:rFonts w:ascii="Times New Roman" w:eastAsia="Times New Roman" w:hAnsi="Times New Roman" w:cs="Times New Roman"/>
          <w:i/>
          <w:iCs/>
          <w:sz w:val="24"/>
          <w:szCs w:val="24"/>
          <w:lang w:eastAsia="ru-RU"/>
        </w:rPr>
        <w:t>в </w:t>
      </w:r>
      <w:r w:rsidRPr="00BC553B">
        <w:rPr>
          <w:rFonts w:ascii="Times New Roman" w:eastAsia="Times New Roman" w:hAnsi="Times New Roman" w:cs="Times New Roman"/>
          <w:sz w:val="24"/>
          <w:szCs w:val="24"/>
          <w:lang w:eastAsia="ru-RU"/>
        </w:rPr>
        <w:t>подпункте 2 пункта 10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14:paraId="6070D484"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20. Заседание Комиссии по рассмотрению заявления, указанного в подпункте «б» подпункта 2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14:paraId="6395AA83" w14:textId="122CB496"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21.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О намерении лично присутствовать на заседании Комиссии муниципальный служащий или гражданин, замещавший должность муниципальной службы в администрации</w:t>
      </w:r>
      <w:r w:rsidRPr="00BC553B">
        <w:rPr>
          <w:rFonts w:ascii="Times New Roman" w:eastAsia="Times New Roman" w:hAnsi="Times New Roman" w:cs="Times New Roman"/>
          <w:i/>
          <w:iCs/>
          <w:sz w:val="24"/>
          <w:szCs w:val="24"/>
          <w:lang w:eastAsia="ru-RU"/>
        </w:rPr>
        <w:t>,</w:t>
      </w:r>
      <w:r w:rsidRPr="00BC553B">
        <w:rPr>
          <w:rFonts w:ascii="Times New Roman" w:eastAsia="Times New Roman" w:hAnsi="Times New Roman" w:cs="Times New Roman"/>
          <w:sz w:val="24"/>
          <w:szCs w:val="24"/>
          <w:lang w:eastAsia="ru-RU"/>
        </w:rPr>
        <w:t> указывает в обращении, заявлении или уведомлении, представляемых в соответствии с подпунктом 2</w:t>
      </w:r>
      <w:r w:rsidR="00E11FAA" w:rsidRPr="00BC553B">
        <w:rPr>
          <w:rFonts w:ascii="Times New Roman" w:eastAsia="Times New Roman" w:hAnsi="Times New Roman" w:cs="Times New Roman"/>
          <w:sz w:val="24"/>
          <w:szCs w:val="24"/>
          <w:lang w:eastAsia="ru-RU"/>
        </w:rPr>
        <w:t xml:space="preserve"> и 6</w:t>
      </w:r>
      <w:r w:rsidRPr="00BC553B">
        <w:rPr>
          <w:rFonts w:ascii="Times New Roman" w:eastAsia="Times New Roman" w:hAnsi="Times New Roman" w:cs="Times New Roman"/>
          <w:sz w:val="24"/>
          <w:szCs w:val="24"/>
          <w:lang w:eastAsia="ru-RU"/>
        </w:rPr>
        <w:t xml:space="preserve"> пункта 13 настоящего Положения.</w:t>
      </w:r>
    </w:p>
    <w:p w14:paraId="7FBB4644"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22. Заседания Комиссии могут проводиться в отсутствие муниципального служащего или гражданина, замещавшего должность муниципальной службы в администрации</w:t>
      </w:r>
      <w:r w:rsidRPr="00BC553B">
        <w:rPr>
          <w:rFonts w:ascii="Times New Roman" w:eastAsia="Times New Roman" w:hAnsi="Times New Roman" w:cs="Times New Roman"/>
          <w:i/>
          <w:iCs/>
          <w:sz w:val="24"/>
          <w:szCs w:val="24"/>
          <w:lang w:eastAsia="ru-RU"/>
        </w:rPr>
        <w:t>,</w:t>
      </w:r>
      <w:r w:rsidRPr="00BC553B">
        <w:rPr>
          <w:rFonts w:ascii="Times New Roman" w:eastAsia="Times New Roman" w:hAnsi="Times New Roman" w:cs="Times New Roman"/>
          <w:sz w:val="24"/>
          <w:szCs w:val="24"/>
          <w:lang w:eastAsia="ru-RU"/>
        </w:rPr>
        <w:t> в случае:</w:t>
      </w:r>
    </w:p>
    <w:p w14:paraId="4E83A75F" w14:textId="5A4C20DF"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1) если в обращении, заявлении или уведомлении, предусмотренных подпункт</w:t>
      </w:r>
      <w:r w:rsidR="00E11FAA" w:rsidRPr="00BC553B">
        <w:rPr>
          <w:rFonts w:ascii="Times New Roman" w:eastAsia="Times New Roman" w:hAnsi="Times New Roman" w:cs="Times New Roman"/>
          <w:sz w:val="24"/>
          <w:szCs w:val="24"/>
          <w:lang w:eastAsia="ru-RU"/>
        </w:rPr>
        <w:t>ами</w:t>
      </w:r>
      <w:r w:rsidRPr="00BC553B">
        <w:rPr>
          <w:rFonts w:ascii="Times New Roman" w:eastAsia="Times New Roman" w:hAnsi="Times New Roman" w:cs="Times New Roman"/>
          <w:sz w:val="24"/>
          <w:szCs w:val="24"/>
          <w:lang w:eastAsia="ru-RU"/>
        </w:rPr>
        <w:t xml:space="preserve"> 2</w:t>
      </w:r>
      <w:r w:rsidR="00E11FAA" w:rsidRPr="00BC553B">
        <w:rPr>
          <w:rFonts w:ascii="Times New Roman" w:eastAsia="Times New Roman" w:hAnsi="Times New Roman" w:cs="Times New Roman"/>
          <w:sz w:val="24"/>
          <w:szCs w:val="24"/>
          <w:lang w:eastAsia="ru-RU"/>
        </w:rPr>
        <w:t xml:space="preserve"> и 6</w:t>
      </w:r>
      <w:r w:rsidRPr="00BC553B">
        <w:rPr>
          <w:rFonts w:ascii="Times New Roman" w:eastAsia="Times New Roman" w:hAnsi="Times New Roman" w:cs="Times New Roman"/>
          <w:sz w:val="24"/>
          <w:szCs w:val="24"/>
          <w:lang w:eastAsia="ru-RU"/>
        </w:rPr>
        <w:t xml:space="preserve"> пункта 13 настоящего Положения, не содержится указания о намерении муниципального </w:t>
      </w:r>
      <w:r w:rsidRPr="00BC553B">
        <w:rPr>
          <w:rFonts w:ascii="Times New Roman" w:eastAsia="Times New Roman" w:hAnsi="Times New Roman" w:cs="Times New Roman"/>
          <w:sz w:val="24"/>
          <w:szCs w:val="24"/>
          <w:lang w:eastAsia="ru-RU"/>
        </w:rPr>
        <w:lastRenderedPageBreak/>
        <w:t>служащего или гражданина, замещавшего должность муниципальной службы в администрации</w:t>
      </w:r>
      <w:r w:rsidRPr="00BC553B">
        <w:rPr>
          <w:rFonts w:ascii="Times New Roman" w:eastAsia="Times New Roman" w:hAnsi="Times New Roman" w:cs="Times New Roman"/>
          <w:i/>
          <w:iCs/>
          <w:sz w:val="24"/>
          <w:szCs w:val="24"/>
          <w:lang w:eastAsia="ru-RU"/>
        </w:rPr>
        <w:t>,</w:t>
      </w:r>
      <w:r w:rsidRPr="00BC553B">
        <w:rPr>
          <w:rFonts w:ascii="Times New Roman" w:eastAsia="Times New Roman" w:hAnsi="Times New Roman" w:cs="Times New Roman"/>
          <w:sz w:val="24"/>
          <w:szCs w:val="24"/>
          <w:lang w:eastAsia="ru-RU"/>
        </w:rPr>
        <w:t> лично присутствовать на заседании Комиссии;</w:t>
      </w:r>
    </w:p>
    <w:p w14:paraId="2BB8CD57"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2) если муниципальный служащий или гражданин, замещавший должность муниципальной службы в администрации</w:t>
      </w:r>
      <w:r w:rsidRPr="00BC553B">
        <w:rPr>
          <w:rFonts w:ascii="Times New Roman" w:eastAsia="Times New Roman" w:hAnsi="Times New Roman" w:cs="Times New Roman"/>
          <w:i/>
          <w:iCs/>
          <w:sz w:val="24"/>
          <w:szCs w:val="24"/>
          <w:lang w:eastAsia="ru-RU"/>
        </w:rPr>
        <w:t>,</w:t>
      </w:r>
      <w:r w:rsidRPr="00BC553B">
        <w:rPr>
          <w:rFonts w:ascii="Times New Roman" w:eastAsia="Times New Roman" w:hAnsi="Times New Roman" w:cs="Times New Roman"/>
          <w:sz w:val="24"/>
          <w:szCs w:val="24"/>
          <w:lang w:eastAsia="ru-RU"/>
        </w:rPr>
        <w:t> намеревающиеся лично присутствовать на заседании Комиссии и надлежащим образом извещенные о дате, времени и месте его проведения, не явились на заседание Комиссии.</w:t>
      </w:r>
    </w:p>
    <w:p w14:paraId="6BAA56AC"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23. На заседании Комиссии заслушиваются пояснения муниципального служащего или гражданина, замещавшего должность муниципальной службы в администрации (с их согласия) и иных лиц, рассматриваются материалы по существу вынесенных на данное заседание вопросов, а также дополнительные материалы.</w:t>
      </w:r>
    </w:p>
    <w:p w14:paraId="00CBFD0C"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24. Члены Комиссии и лица, участвовавшие в ее заседании, не вправе разглашать сведения, ставшие им известными в ходе работы Комиссии.</w:t>
      </w:r>
    </w:p>
    <w:p w14:paraId="2CB772E1"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bookmarkStart w:id="10" w:name="Par124"/>
      <w:bookmarkEnd w:id="10"/>
      <w:r w:rsidRPr="00BC553B">
        <w:rPr>
          <w:rFonts w:ascii="Times New Roman" w:eastAsia="Times New Roman" w:hAnsi="Times New Roman" w:cs="Times New Roman"/>
          <w:sz w:val="24"/>
          <w:szCs w:val="24"/>
          <w:lang w:eastAsia="ru-RU"/>
        </w:rPr>
        <w:t>25. По итогам рассмотрения вопроса, указанного в подпункте «а» подпункта 1 пункта 13 настоящего Положения, Комиссия принимает одно из следующих решений:</w:t>
      </w:r>
    </w:p>
    <w:p w14:paraId="14BEDA17"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bookmarkStart w:id="11" w:name="Par125"/>
      <w:bookmarkEnd w:id="11"/>
      <w:r w:rsidRPr="00BC553B">
        <w:rPr>
          <w:rFonts w:ascii="Times New Roman" w:eastAsia="Times New Roman" w:hAnsi="Times New Roman" w:cs="Times New Roman"/>
          <w:sz w:val="24"/>
          <w:szCs w:val="24"/>
          <w:lang w:eastAsia="ru-RU"/>
        </w:rPr>
        <w:t>1) установить, что сведения, представленные муниципальным служащим, являются достоверными и полными;</w:t>
      </w:r>
    </w:p>
    <w:p w14:paraId="78C153BF"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2) установить, что сведения, представленные муниципальным служащим, являются недостоверными и (или) неполными. В этом случае Комиссия рекомендует представителю нанимателя (работодателю)</w:t>
      </w:r>
      <w:r w:rsidRPr="00BC553B">
        <w:rPr>
          <w:rFonts w:ascii="Times New Roman" w:eastAsia="Times New Roman" w:hAnsi="Times New Roman" w:cs="Times New Roman"/>
          <w:i/>
          <w:iCs/>
          <w:sz w:val="24"/>
          <w:szCs w:val="24"/>
          <w:lang w:eastAsia="ru-RU"/>
        </w:rPr>
        <w:t> </w:t>
      </w:r>
      <w:r w:rsidRPr="00BC553B">
        <w:rPr>
          <w:rFonts w:ascii="Times New Roman" w:eastAsia="Times New Roman" w:hAnsi="Times New Roman" w:cs="Times New Roman"/>
          <w:sz w:val="24"/>
          <w:szCs w:val="24"/>
          <w:lang w:eastAsia="ru-RU"/>
        </w:rPr>
        <w:t>применить к муниципальному служащему конкретную меру ответственности.</w:t>
      </w:r>
    </w:p>
    <w:p w14:paraId="2BB6AF1A"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26. По итогам рассмотрения вопроса, указанного в подпункте «б» подпункта 1 пункта 13 настоящего Положения, Комиссия принимает одно из следующих решений:</w:t>
      </w:r>
    </w:p>
    <w:p w14:paraId="1A68391C"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1) установить, что муниципальный служащий соблюдал требования к служебному поведению и (или) требования об урегулировании конфликта интересов;</w:t>
      </w:r>
    </w:p>
    <w:p w14:paraId="2B63B7A5"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представителю нанимателя (работодателю)</w:t>
      </w:r>
      <w:r w:rsidRPr="00BC553B">
        <w:rPr>
          <w:rFonts w:ascii="Times New Roman" w:eastAsia="Times New Roman" w:hAnsi="Times New Roman" w:cs="Times New Roman"/>
          <w:i/>
          <w:iCs/>
          <w:sz w:val="24"/>
          <w:szCs w:val="24"/>
          <w:lang w:eastAsia="ru-RU"/>
        </w:rPr>
        <w:t> </w:t>
      </w:r>
      <w:r w:rsidRPr="00BC553B">
        <w:rPr>
          <w:rFonts w:ascii="Times New Roman" w:eastAsia="Times New Roman" w:hAnsi="Times New Roman" w:cs="Times New Roman"/>
          <w:sz w:val="24"/>
          <w:szCs w:val="24"/>
          <w:lang w:eastAsia="ru-RU"/>
        </w:rPr>
        <w:t>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14:paraId="2B8911EE"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27. По итогам рассмотрения вопроса, указанного в подпункте «а» подпункта 2 пункта 13 настоящего Положения, Комиссия принимает одно из следующих решений:</w:t>
      </w:r>
    </w:p>
    <w:p w14:paraId="44819AE5"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1) дать гражданину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обязанности муниципального служащего;</w:t>
      </w:r>
    </w:p>
    <w:p w14:paraId="3B202F50"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2) отказать гражданину в замещении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обязанности муниципального служащего, и мотивировать свой отказ.</w:t>
      </w:r>
    </w:p>
    <w:p w14:paraId="5CC3EE05"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bookmarkStart w:id="12" w:name="Par133"/>
      <w:bookmarkEnd w:id="12"/>
      <w:r w:rsidRPr="00BC553B">
        <w:rPr>
          <w:rFonts w:ascii="Times New Roman" w:eastAsia="Times New Roman" w:hAnsi="Times New Roman" w:cs="Times New Roman"/>
          <w:sz w:val="24"/>
          <w:szCs w:val="24"/>
          <w:lang w:eastAsia="ru-RU"/>
        </w:rPr>
        <w:t>28. По итогам рассмотрения вопроса, указанного в подпункте «б» подпункта 2 пункта 13 настоящего Положения, Комиссия принимает одно из следующих решений:</w:t>
      </w:r>
    </w:p>
    <w:p w14:paraId="638F2D7A"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1)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14:paraId="06D07E3C"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2)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14:paraId="07878045"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lastRenderedPageBreak/>
        <w:t>3)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представителю нанимателя (работодателю)</w:t>
      </w:r>
      <w:r w:rsidRPr="00BC553B">
        <w:rPr>
          <w:rFonts w:ascii="Times New Roman" w:eastAsia="Times New Roman" w:hAnsi="Times New Roman" w:cs="Times New Roman"/>
          <w:i/>
          <w:iCs/>
          <w:sz w:val="24"/>
          <w:szCs w:val="24"/>
          <w:lang w:eastAsia="ru-RU"/>
        </w:rPr>
        <w:t> </w:t>
      </w:r>
      <w:r w:rsidRPr="00BC553B">
        <w:rPr>
          <w:rFonts w:ascii="Times New Roman" w:eastAsia="Times New Roman" w:hAnsi="Times New Roman" w:cs="Times New Roman"/>
          <w:sz w:val="24"/>
          <w:szCs w:val="24"/>
          <w:lang w:eastAsia="ru-RU"/>
        </w:rPr>
        <w:t>применить к муниципальному служащему конкретную меру ответственности.</w:t>
      </w:r>
    </w:p>
    <w:p w14:paraId="74507A94"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bookmarkStart w:id="13" w:name="Par137"/>
      <w:bookmarkEnd w:id="13"/>
      <w:r w:rsidRPr="00BC553B">
        <w:rPr>
          <w:rFonts w:ascii="Times New Roman" w:eastAsia="Times New Roman" w:hAnsi="Times New Roman" w:cs="Times New Roman"/>
          <w:sz w:val="24"/>
          <w:szCs w:val="24"/>
          <w:lang w:eastAsia="ru-RU"/>
        </w:rPr>
        <w:t>29. По итогам рассмотрения вопроса, указанного в подпункте «в» подпункта 2 пункта 13 настоящего Положения, Комиссия принимает одно из следующих решений:</w:t>
      </w:r>
    </w:p>
    <w:p w14:paraId="4E7B83B7"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1)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14:paraId="7378D85F"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2)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муниципального округа Левобережный применить к главе администрации конкретную меру ответственности.</w:t>
      </w:r>
    </w:p>
    <w:p w14:paraId="7E11ACFE" w14:textId="6E1A5594"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30. По итогам рассмотрения вопроса, указанного в подпункте «</w:t>
      </w:r>
      <w:r w:rsidR="008E301C" w:rsidRPr="00BC553B">
        <w:rPr>
          <w:rFonts w:ascii="Times New Roman" w:eastAsia="Times New Roman" w:hAnsi="Times New Roman" w:cs="Times New Roman"/>
          <w:sz w:val="24"/>
          <w:szCs w:val="24"/>
          <w:lang w:eastAsia="ru-RU"/>
        </w:rPr>
        <w:t>в</w:t>
      </w:r>
      <w:r w:rsidRPr="00BC553B">
        <w:rPr>
          <w:rFonts w:ascii="Times New Roman" w:eastAsia="Times New Roman" w:hAnsi="Times New Roman" w:cs="Times New Roman"/>
          <w:sz w:val="24"/>
          <w:szCs w:val="24"/>
          <w:lang w:eastAsia="ru-RU"/>
        </w:rPr>
        <w:t>» подпункта 2 пункта 13 настоящего Положения, Комиссия принимает одно из следующих решений:</w:t>
      </w:r>
    </w:p>
    <w:p w14:paraId="07268F7A"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1) признать, что при исполнении муниципальным служащим должностных обязанностей конфликт интересов отсутствует;</w:t>
      </w:r>
    </w:p>
    <w:p w14:paraId="6D5AF0E4"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(работодателю)</w:t>
      </w:r>
      <w:r w:rsidRPr="00BC553B">
        <w:rPr>
          <w:rFonts w:ascii="Times New Roman" w:eastAsia="Times New Roman" w:hAnsi="Times New Roman" w:cs="Times New Roman"/>
          <w:i/>
          <w:iCs/>
          <w:sz w:val="24"/>
          <w:szCs w:val="24"/>
          <w:lang w:eastAsia="ru-RU"/>
        </w:rPr>
        <w:t> </w:t>
      </w:r>
      <w:r w:rsidRPr="00BC553B">
        <w:rPr>
          <w:rFonts w:ascii="Times New Roman" w:eastAsia="Times New Roman" w:hAnsi="Times New Roman" w:cs="Times New Roman"/>
          <w:sz w:val="24"/>
          <w:szCs w:val="24"/>
          <w:lang w:eastAsia="ru-RU"/>
        </w:rPr>
        <w:t>принять меры по урегулированию конфликта интересов или по недопущению его возникновения;</w:t>
      </w:r>
    </w:p>
    <w:p w14:paraId="54D85629"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3) признать, что муниципальный служащий не соблюдал требования об урегулировании конфликта интересов. В этом случае Комиссия рекомендует представителю нанимателя (работодателю)</w:t>
      </w:r>
      <w:r w:rsidRPr="00BC553B">
        <w:rPr>
          <w:rFonts w:ascii="Times New Roman" w:eastAsia="Times New Roman" w:hAnsi="Times New Roman" w:cs="Times New Roman"/>
          <w:i/>
          <w:iCs/>
          <w:sz w:val="24"/>
          <w:szCs w:val="24"/>
          <w:lang w:eastAsia="ru-RU"/>
        </w:rPr>
        <w:t> </w:t>
      </w:r>
      <w:r w:rsidRPr="00BC553B">
        <w:rPr>
          <w:rFonts w:ascii="Times New Roman" w:eastAsia="Times New Roman" w:hAnsi="Times New Roman" w:cs="Times New Roman"/>
          <w:sz w:val="24"/>
          <w:szCs w:val="24"/>
          <w:lang w:eastAsia="ru-RU"/>
        </w:rPr>
        <w:t>применить к муниципальному служащему конкретную меру ответственности.</w:t>
      </w:r>
    </w:p>
    <w:p w14:paraId="0A6E3C23"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31. По итогам рассмотрения вопроса, указанного в подпункте 4 пункта 13 настоящего Положения, Комиссия принимает одно из следующих решений:</w:t>
      </w:r>
    </w:p>
    <w:p w14:paraId="4205CB01"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1)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14:paraId="7349B95B"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2)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представителю нанимателя (работодателю)</w:t>
      </w:r>
      <w:r w:rsidRPr="00BC553B">
        <w:rPr>
          <w:rFonts w:ascii="Times New Roman" w:eastAsia="Times New Roman" w:hAnsi="Times New Roman" w:cs="Times New Roman"/>
          <w:i/>
          <w:iCs/>
          <w:sz w:val="24"/>
          <w:szCs w:val="24"/>
          <w:lang w:eastAsia="ru-RU"/>
        </w:rPr>
        <w:t> </w:t>
      </w:r>
      <w:r w:rsidRPr="00BC553B">
        <w:rPr>
          <w:rFonts w:ascii="Times New Roman" w:eastAsia="Times New Roman" w:hAnsi="Times New Roman" w:cs="Times New Roman"/>
          <w:sz w:val="24"/>
          <w:szCs w:val="24"/>
          <w:lang w:eastAsia="ru-RU"/>
        </w:rPr>
        <w:t>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14:paraId="6E58C9A6"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32. По итогам рассмотрения вопроса, указанного в подпункте 5 пункта 13 настоящего Положения, Комиссия принимает в отношении гражданина, замещавшего должность муниципальной службы в администрации, одно из следующих решений:</w:t>
      </w:r>
    </w:p>
    <w:p w14:paraId="5F3CCD3B"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1) дать согласие на замещение на условиях трудового договора должности в организации либо на выполнение работы (оказание услуги) на условиях гражданско-правового договора в данной организации, если отдельные функции по муниципальному (административному) управлению этой организацией входили в его должностные обязанности;</w:t>
      </w:r>
    </w:p>
    <w:p w14:paraId="3A9A27E0" w14:textId="5511CABB"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 xml:space="preserve">2) установить, что замещение на условиях трудового договора должности в организации и (или) выполнение в данной организации работ (оказание данной организации </w:t>
      </w:r>
      <w:r w:rsidRPr="00BC553B">
        <w:rPr>
          <w:rFonts w:ascii="Times New Roman" w:eastAsia="Times New Roman" w:hAnsi="Times New Roman" w:cs="Times New Roman"/>
          <w:sz w:val="24"/>
          <w:szCs w:val="24"/>
          <w:lang w:eastAsia="ru-RU"/>
        </w:rPr>
        <w:lastRenderedPageBreak/>
        <w:t>услуг) на условиях гражданско-правового договора нарушают требования статьи 12 Федерального закона «О противодействии коррупции». В этом случае Комиссия рекомендует главе</w:t>
      </w:r>
      <w:r w:rsidRPr="00BC553B">
        <w:rPr>
          <w:rFonts w:ascii="Times New Roman" w:eastAsia="Times New Roman" w:hAnsi="Times New Roman" w:cs="Times New Roman"/>
          <w:i/>
          <w:iCs/>
          <w:sz w:val="24"/>
          <w:szCs w:val="24"/>
          <w:lang w:eastAsia="ru-RU"/>
        </w:rPr>
        <w:t> </w:t>
      </w:r>
      <w:r w:rsidRPr="00BC553B">
        <w:rPr>
          <w:rFonts w:ascii="Times New Roman" w:eastAsia="Times New Roman" w:hAnsi="Times New Roman" w:cs="Times New Roman"/>
          <w:sz w:val="24"/>
          <w:szCs w:val="24"/>
          <w:lang w:eastAsia="ru-RU"/>
        </w:rPr>
        <w:t>муниципального округа</w:t>
      </w:r>
      <w:r w:rsidRPr="00BC553B">
        <w:rPr>
          <w:rFonts w:ascii="Times New Roman" w:eastAsia="Times New Roman" w:hAnsi="Times New Roman" w:cs="Times New Roman"/>
          <w:i/>
          <w:iCs/>
          <w:sz w:val="24"/>
          <w:szCs w:val="24"/>
          <w:lang w:eastAsia="ru-RU"/>
        </w:rPr>
        <w:t> </w:t>
      </w:r>
      <w:r w:rsidRPr="00BC553B">
        <w:rPr>
          <w:rFonts w:ascii="Times New Roman" w:eastAsia="Times New Roman" w:hAnsi="Times New Roman" w:cs="Times New Roman"/>
          <w:sz w:val="24"/>
          <w:szCs w:val="24"/>
          <w:lang w:eastAsia="ru-RU"/>
        </w:rPr>
        <w:t>проинформировать об указанных обстоятельствах органы прокуратуры и уведомившую организацию.</w:t>
      </w:r>
    </w:p>
    <w:p w14:paraId="4DD4532A" w14:textId="5C106794" w:rsidR="00E11FAA" w:rsidRPr="00BC553B" w:rsidRDefault="00E11FAA" w:rsidP="00C100CF">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33. По итогам рассмотрения вопроса, указанного в подпункте 6 пункта 13 настоящего Положения, Комиссия принимает одно из следующих решений:</w:t>
      </w:r>
    </w:p>
    <w:p w14:paraId="13FA9BB0" w14:textId="56549F5A" w:rsidR="00E11FAA" w:rsidRPr="00BC553B" w:rsidRDefault="00E11FAA" w:rsidP="00E11FAA">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1) признать наличие причинно-следственной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14:paraId="269B5DF3" w14:textId="7EB341BA" w:rsidR="00E11FAA" w:rsidRPr="00BC553B" w:rsidRDefault="008E301C" w:rsidP="00E11FAA">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2</w:t>
      </w:r>
      <w:r w:rsidR="00E11FAA" w:rsidRPr="00BC553B">
        <w:rPr>
          <w:rFonts w:ascii="Times New Roman" w:eastAsia="Times New Roman" w:hAnsi="Times New Roman" w:cs="Times New Roman"/>
          <w:sz w:val="24"/>
          <w:szCs w:val="24"/>
          <w:lang w:eastAsia="ru-RU"/>
        </w:rPr>
        <w:t>) признать отсутствие причинно-следственной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14:paraId="46F8953D" w14:textId="3D22E15C"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3</w:t>
      </w:r>
      <w:r w:rsidR="00E11FAA" w:rsidRPr="00BC553B">
        <w:rPr>
          <w:rFonts w:ascii="Times New Roman" w:eastAsia="Times New Roman" w:hAnsi="Times New Roman" w:cs="Times New Roman"/>
          <w:sz w:val="24"/>
          <w:szCs w:val="24"/>
          <w:lang w:eastAsia="ru-RU"/>
        </w:rPr>
        <w:t>4</w:t>
      </w:r>
      <w:r w:rsidRPr="00BC553B">
        <w:rPr>
          <w:rFonts w:ascii="Times New Roman" w:eastAsia="Times New Roman" w:hAnsi="Times New Roman" w:cs="Times New Roman"/>
          <w:sz w:val="24"/>
          <w:szCs w:val="24"/>
          <w:lang w:eastAsia="ru-RU"/>
        </w:rPr>
        <w:t>. По итогам рассмотрения вопросов, указанных в подпунктах 1, 2, 4</w:t>
      </w:r>
      <w:r w:rsidR="00E11FAA" w:rsidRPr="00BC553B">
        <w:rPr>
          <w:rFonts w:ascii="Times New Roman" w:eastAsia="Times New Roman" w:hAnsi="Times New Roman" w:cs="Times New Roman"/>
          <w:sz w:val="24"/>
          <w:szCs w:val="24"/>
          <w:lang w:eastAsia="ru-RU"/>
        </w:rPr>
        <w:t>,</w:t>
      </w:r>
      <w:r w:rsidRPr="00BC553B">
        <w:rPr>
          <w:rFonts w:ascii="Times New Roman" w:eastAsia="Times New Roman" w:hAnsi="Times New Roman" w:cs="Times New Roman"/>
          <w:sz w:val="24"/>
          <w:szCs w:val="24"/>
          <w:lang w:eastAsia="ru-RU"/>
        </w:rPr>
        <w:t xml:space="preserve"> 5</w:t>
      </w:r>
      <w:r w:rsidR="00E11FAA" w:rsidRPr="00BC553B">
        <w:rPr>
          <w:rFonts w:ascii="Times New Roman" w:eastAsia="Times New Roman" w:hAnsi="Times New Roman" w:cs="Times New Roman"/>
          <w:sz w:val="24"/>
          <w:szCs w:val="24"/>
          <w:lang w:eastAsia="ru-RU"/>
        </w:rPr>
        <w:t xml:space="preserve"> и 6</w:t>
      </w:r>
      <w:r w:rsidRPr="00BC553B">
        <w:rPr>
          <w:rFonts w:ascii="Times New Roman" w:eastAsia="Times New Roman" w:hAnsi="Times New Roman" w:cs="Times New Roman"/>
          <w:sz w:val="24"/>
          <w:szCs w:val="24"/>
          <w:lang w:eastAsia="ru-RU"/>
        </w:rPr>
        <w:t xml:space="preserve"> пункта 13 настоящего Положения, при наличии к тому оснований Комиссия может принять иное решение, чем это предусмотрено пунктами 25-32 настоящего Положения. Основания и мотивы принятия такого решения должны быть отражены в протоколе заседания Комиссии.</w:t>
      </w:r>
    </w:p>
    <w:p w14:paraId="49822F55" w14:textId="208FA099"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3</w:t>
      </w:r>
      <w:r w:rsidR="00E11FAA" w:rsidRPr="00BC553B">
        <w:rPr>
          <w:rFonts w:ascii="Times New Roman" w:eastAsia="Times New Roman" w:hAnsi="Times New Roman" w:cs="Times New Roman"/>
          <w:sz w:val="24"/>
          <w:szCs w:val="24"/>
          <w:lang w:eastAsia="ru-RU"/>
        </w:rPr>
        <w:t>5</w:t>
      </w:r>
      <w:r w:rsidRPr="00BC553B">
        <w:rPr>
          <w:rFonts w:ascii="Times New Roman" w:eastAsia="Times New Roman" w:hAnsi="Times New Roman" w:cs="Times New Roman"/>
          <w:sz w:val="24"/>
          <w:szCs w:val="24"/>
          <w:lang w:eastAsia="ru-RU"/>
        </w:rPr>
        <w:t>. По итогам рассмотрения вопроса, предусмотренного подпунктом 3 пункта 13 настоящего Положения, Комиссия принимает соответствующее решение.</w:t>
      </w:r>
    </w:p>
    <w:p w14:paraId="225EB87B" w14:textId="3C9CD92C"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3</w:t>
      </w:r>
      <w:r w:rsidR="00E11FAA" w:rsidRPr="00BC553B">
        <w:rPr>
          <w:rFonts w:ascii="Times New Roman" w:eastAsia="Times New Roman" w:hAnsi="Times New Roman" w:cs="Times New Roman"/>
          <w:sz w:val="24"/>
          <w:szCs w:val="24"/>
          <w:lang w:eastAsia="ru-RU"/>
        </w:rPr>
        <w:t>6</w:t>
      </w:r>
      <w:r w:rsidRPr="00BC553B">
        <w:rPr>
          <w:rFonts w:ascii="Times New Roman" w:eastAsia="Times New Roman" w:hAnsi="Times New Roman" w:cs="Times New Roman"/>
          <w:sz w:val="24"/>
          <w:szCs w:val="24"/>
          <w:lang w:eastAsia="ru-RU"/>
        </w:rPr>
        <w:t>. Решения Комиссии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14:paraId="26D8100A" w14:textId="3F8E0ABC"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3</w:t>
      </w:r>
      <w:r w:rsidR="00E11FAA" w:rsidRPr="00BC553B">
        <w:rPr>
          <w:rFonts w:ascii="Times New Roman" w:eastAsia="Times New Roman" w:hAnsi="Times New Roman" w:cs="Times New Roman"/>
          <w:sz w:val="24"/>
          <w:szCs w:val="24"/>
          <w:lang w:eastAsia="ru-RU"/>
        </w:rPr>
        <w:t>7</w:t>
      </w:r>
      <w:r w:rsidRPr="00BC553B">
        <w:rPr>
          <w:rFonts w:ascii="Times New Roman" w:eastAsia="Times New Roman" w:hAnsi="Times New Roman" w:cs="Times New Roman"/>
          <w:sz w:val="24"/>
          <w:szCs w:val="24"/>
          <w:lang w:eastAsia="ru-RU"/>
        </w:rPr>
        <w:t>. Решения Комиссии оформляются протоколом, который подписывают члены Комиссии, принимавшие участие в ее заседании.</w:t>
      </w:r>
    </w:p>
    <w:p w14:paraId="49EC22CE" w14:textId="4A4F122E"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3</w:t>
      </w:r>
      <w:r w:rsidR="00E11FAA" w:rsidRPr="00BC553B">
        <w:rPr>
          <w:rFonts w:ascii="Times New Roman" w:eastAsia="Times New Roman" w:hAnsi="Times New Roman" w:cs="Times New Roman"/>
          <w:sz w:val="24"/>
          <w:szCs w:val="24"/>
          <w:lang w:eastAsia="ru-RU"/>
        </w:rPr>
        <w:t>8</w:t>
      </w:r>
      <w:r w:rsidRPr="00BC553B">
        <w:rPr>
          <w:rFonts w:ascii="Times New Roman" w:eastAsia="Times New Roman" w:hAnsi="Times New Roman" w:cs="Times New Roman"/>
          <w:sz w:val="24"/>
          <w:szCs w:val="24"/>
          <w:lang w:eastAsia="ru-RU"/>
        </w:rPr>
        <w:t>. Решения Комиссии, за исключением решений, предусмотренных пунктом 27 настоящего Положения, для представителя нанимателя (работодателя) носят рекомендательный характер. Решения Комиссии, принимаемые в соответствии с пунктом 27 настоящего Положения, носят обязательный характер.</w:t>
      </w:r>
    </w:p>
    <w:p w14:paraId="03000425" w14:textId="13CDDCEB"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3</w:t>
      </w:r>
      <w:r w:rsidR="00E11FAA" w:rsidRPr="00BC553B">
        <w:rPr>
          <w:rFonts w:ascii="Times New Roman" w:eastAsia="Times New Roman" w:hAnsi="Times New Roman" w:cs="Times New Roman"/>
          <w:sz w:val="24"/>
          <w:szCs w:val="24"/>
          <w:lang w:eastAsia="ru-RU"/>
        </w:rPr>
        <w:t>9</w:t>
      </w:r>
      <w:r w:rsidRPr="00BC553B">
        <w:rPr>
          <w:rFonts w:ascii="Times New Roman" w:eastAsia="Times New Roman" w:hAnsi="Times New Roman" w:cs="Times New Roman"/>
          <w:sz w:val="24"/>
          <w:szCs w:val="24"/>
          <w:lang w:eastAsia="ru-RU"/>
        </w:rPr>
        <w:t>. В протоколе заседания Комиссии указываются:</w:t>
      </w:r>
    </w:p>
    <w:p w14:paraId="32ABA19C"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а) дата заседания Комиссии, фамилии, имена, отчества членов Комиссии и других лиц, присутствующих на заседании;</w:t>
      </w:r>
    </w:p>
    <w:p w14:paraId="7D63B0EB"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14:paraId="748710A4"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в) предъявляемые к муниципальному служащему претензии, материалы, на которых они основываются;</w:t>
      </w:r>
    </w:p>
    <w:p w14:paraId="7C966BB8"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г) источник информации, содержащей основания для проведения заседания Комиссии, дата поступления информации в администрацию;</w:t>
      </w:r>
    </w:p>
    <w:p w14:paraId="31AF73B2"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д) содержание пояснений муниципального служащего и других лиц по существу предъявляемых претензий;</w:t>
      </w:r>
    </w:p>
    <w:p w14:paraId="32F64543"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е) фамилии, имена, отчества выступивших на заседании лиц и краткое изложение их выступлений;</w:t>
      </w:r>
    </w:p>
    <w:p w14:paraId="2CCBEDC3"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ж) другие сведения по усмотрению Комиссии;</w:t>
      </w:r>
    </w:p>
    <w:p w14:paraId="266D2430"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з) результаты голосования;</w:t>
      </w:r>
    </w:p>
    <w:p w14:paraId="441210D1"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и) решение Комиссии и обоснование его принятия.</w:t>
      </w:r>
    </w:p>
    <w:p w14:paraId="041BF16E" w14:textId="03828C97" w:rsidR="00794E31" w:rsidRPr="00BC553B" w:rsidRDefault="00E11FAA"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40</w:t>
      </w:r>
      <w:r w:rsidR="00794E31" w:rsidRPr="00BC553B">
        <w:rPr>
          <w:rFonts w:ascii="Times New Roman" w:eastAsia="Times New Roman" w:hAnsi="Times New Roman" w:cs="Times New Roman"/>
          <w:sz w:val="24"/>
          <w:szCs w:val="24"/>
          <w:lang w:eastAsia="ru-RU"/>
        </w:rPr>
        <w:t>. Член Комиссии, несогласный с ее решением, в день заседания Комиссии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14:paraId="3F09B1B9" w14:textId="4B62C8A3"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4</w:t>
      </w:r>
      <w:r w:rsidR="00E11FAA" w:rsidRPr="00BC553B">
        <w:rPr>
          <w:rFonts w:ascii="Times New Roman" w:eastAsia="Times New Roman" w:hAnsi="Times New Roman" w:cs="Times New Roman"/>
          <w:sz w:val="24"/>
          <w:szCs w:val="24"/>
          <w:lang w:eastAsia="ru-RU"/>
        </w:rPr>
        <w:t>1</w:t>
      </w:r>
      <w:r w:rsidRPr="00BC553B">
        <w:rPr>
          <w:rFonts w:ascii="Times New Roman" w:eastAsia="Times New Roman" w:hAnsi="Times New Roman" w:cs="Times New Roman"/>
          <w:sz w:val="24"/>
          <w:szCs w:val="24"/>
          <w:lang w:eastAsia="ru-RU"/>
        </w:rPr>
        <w:t>. Копии протокола заседания Комиссии, заверенные подписью секретаря Комиссии и печатью администрации, в 7-дневный срок со дня заседания направляются главе</w:t>
      </w:r>
      <w:r w:rsidRPr="00BC553B">
        <w:rPr>
          <w:rFonts w:ascii="Times New Roman" w:eastAsia="Times New Roman" w:hAnsi="Times New Roman" w:cs="Times New Roman"/>
          <w:i/>
          <w:iCs/>
          <w:sz w:val="24"/>
          <w:szCs w:val="24"/>
          <w:lang w:eastAsia="ru-RU"/>
        </w:rPr>
        <w:t> </w:t>
      </w:r>
      <w:r w:rsidRPr="00BC553B">
        <w:rPr>
          <w:rFonts w:ascii="Times New Roman" w:eastAsia="Times New Roman" w:hAnsi="Times New Roman" w:cs="Times New Roman"/>
          <w:sz w:val="24"/>
          <w:szCs w:val="24"/>
          <w:lang w:eastAsia="ru-RU"/>
        </w:rPr>
        <w:t xml:space="preserve">муниципального округа, полностью или в виде заверенных подписью </w:t>
      </w:r>
      <w:r w:rsidRPr="00BC553B">
        <w:rPr>
          <w:rFonts w:ascii="Times New Roman" w:eastAsia="Times New Roman" w:hAnsi="Times New Roman" w:cs="Times New Roman"/>
          <w:sz w:val="24"/>
          <w:szCs w:val="24"/>
          <w:lang w:eastAsia="ru-RU"/>
        </w:rPr>
        <w:lastRenderedPageBreak/>
        <w:t>секретаря Комиссии и печатью администрации выписок из него – муниципальному служащему, а также по решению Комиссии – иным заинтересованным лицам.</w:t>
      </w:r>
    </w:p>
    <w:p w14:paraId="71F3D8DA" w14:textId="58772571"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4</w:t>
      </w:r>
      <w:r w:rsidR="00E11FAA" w:rsidRPr="00BC553B">
        <w:rPr>
          <w:rFonts w:ascii="Times New Roman" w:eastAsia="Times New Roman" w:hAnsi="Times New Roman" w:cs="Times New Roman"/>
          <w:sz w:val="24"/>
          <w:szCs w:val="24"/>
          <w:lang w:eastAsia="ru-RU"/>
        </w:rPr>
        <w:t>2</w:t>
      </w:r>
      <w:r w:rsidRPr="00BC553B">
        <w:rPr>
          <w:rFonts w:ascii="Times New Roman" w:eastAsia="Times New Roman" w:hAnsi="Times New Roman" w:cs="Times New Roman"/>
          <w:sz w:val="24"/>
          <w:szCs w:val="24"/>
          <w:lang w:eastAsia="ru-RU"/>
        </w:rPr>
        <w:t>. 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администрации, в отношении которого рассматривался вопрос, указанный в подпункте «а» подпункта 2 пункта 13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 Также секретарь Комиссии уведомляет гражданина устно о принятом решении не позднее 3 рабочих дней со дня его принятия.</w:t>
      </w:r>
    </w:p>
    <w:p w14:paraId="32D30A73" w14:textId="6C1CBCFE"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4</w:t>
      </w:r>
      <w:r w:rsidR="00E11FAA" w:rsidRPr="00BC553B">
        <w:rPr>
          <w:rFonts w:ascii="Times New Roman" w:eastAsia="Times New Roman" w:hAnsi="Times New Roman" w:cs="Times New Roman"/>
          <w:sz w:val="24"/>
          <w:szCs w:val="24"/>
          <w:lang w:eastAsia="ru-RU"/>
        </w:rPr>
        <w:t>3</w:t>
      </w:r>
      <w:r w:rsidRPr="00BC553B">
        <w:rPr>
          <w:rFonts w:ascii="Times New Roman" w:eastAsia="Times New Roman" w:hAnsi="Times New Roman" w:cs="Times New Roman"/>
          <w:sz w:val="24"/>
          <w:szCs w:val="24"/>
          <w:lang w:eastAsia="ru-RU"/>
        </w:rPr>
        <w:t>. Представитель нанимателя (работодатель)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представитель нанимателя (работодатель)</w:t>
      </w:r>
      <w:r w:rsidRPr="00BC553B">
        <w:rPr>
          <w:rFonts w:ascii="Times New Roman" w:eastAsia="Times New Roman" w:hAnsi="Times New Roman" w:cs="Times New Roman"/>
          <w:i/>
          <w:iCs/>
          <w:sz w:val="24"/>
          <w:szCs w:val="24"/>
          <w:lang w:eastAsia="ru-RU"/>
        </w:rPr>
        <w:t> </w:t>
      </w:r>
      <w:r w:rsidRPr="00BC553B">
        <w:rPr>
          <w:rFonts w:ascii="Times New Roman" w:eastAsia="Times New Roman" w:hAnsi="Times New Roman" w:cs="Times New Roman"/>
          <w:sz w:val="24"/>
          <w:szCs w:val="24"/>
          <w:lang w:eastAsia="ru-RU"/>
        </w:rPr>
        <w:t>в письменной форме уведомляет Комиссию в месячный срок со дня поступления к нему протокола заседания Комиссии. Решение представителя нанимателя (работодателя) оглашается на ближайшем заседании Комиссии и принимается к сведению без обсуждения.</w:t>
      </w:r>
    </w:p>
    <w:p w14:paraId="65449CF1" w14:textId="6ACFAF73"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4</w:t>
      </w:r>
      <w:r w:rsidR="00E11FAA" w:rsidRPr="00BC553B">
        <w:rPr>
          <w:rFonts w:ascii="Times New Roman" w:eastAsia="Times New Roman" w:hAnsi="Times New Roman" w:cs="Times New Roman"/>
          <w:sz w:val="24"/>
          <w:szCs w:val="24"/>
          <w:lang w:eastAsia="ru-RU"/>
        </w:rPr>
        <w:t>4</w:t>
      </w:r>
      <w:r w:rsidRPr="00BC553B">
        <w:rPr>
          <w:rFonts w:ascii="Times New Roman" w:eastAsia="Times New Roman" w:hAnsi="Times New Roman" w:cs="Times New Roman"/>
          <w:sz w:val="24"/>
          <w:szCs w:val="24"/>
          <w:lang w:eastAsia="ru-RU"/>
        </w:rPr>
        <w:t>.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представителю нанимателя (работодателю)</w:t>
      </w:r>
      <w:r w:rsidRPr="00BC553B">
        <w:rPr>
          <w:rFonts w:ascii="Times New Roman" w:eastAsia="Times New Roman" w:hAnsi="Times New Roman" w:cs="Times New Roman"/>
          <w:i/>
          <w:iCs/>
          <w:sz w:val="24"/>
          <w:szCs w:val="24"/>
          <w:lang w:eastAsia="ru-RU"/>
        </w:rPr>
        <w:t> </w:t>
      </w:r>
      <w:r w:rsidRPr="00BC553B">
        <w:rPr>
          <w:rFonts w:ascii="Times New Roman" w:eastAsia="Times New Roman" w:hAnsi="Times New Roman" w:cs="Times New Roman"/>
          <w:sz w:val="24"/>
          <w:szCs w:val="24"/>
          <w:lang w:eastAsia="ru-RU"/>
        </w:rPr>
        <w:t>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14:paraId="1445A81D" w14:textId="31958324"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4</w:t>
      </w:r>
      <w:r w:rsidR="00E11FAA" w:rsidRPr="00BC553B">
        <w:rPr>
          <w:rFonts w:ascii="Times New Roman" w:eastAsia="Times New Roman" w:hAnsi="Times New Roman" w:cs="Times New Roman"/>
          <w:sz w:val="24"/>
          <w:szCs w:val="24"/>
          <w:lang w:eastAsia="ru-RU"/>
        </w:rPr>
        <w:t>5</w:t>
      </w:r>
      <w:r w:rsidRPr="00BC553B">
        <w:rPr>
          <w:rFonts w:ascii="Times New Roman" w:eastAsia="Times New Roman" w:hAnsi="Times New Roman" w:cs="Times New Roman"/>
          <w:sz w:val="24"/>
          <w:szCs w:val="24"/>
          <w:lang w:eastAsia="ru-RU"/>
        </w:rPr>
        <w:t>.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соответствующие государственные органы в 3-дневный срок, а при необходимости – немедленно.</w:t>
      </w:r>
    </w:p>
    <w:p w14:paraId="4F4F1CDA" w14:textId="2F90330A"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4</w:t>
      </w:r>
      <w:r w:rsidR="00E11FAA" w:rsidRPr="00BC553B">
        <w:rPr>
          <w:rFonts w:ascii="Times New Roman" w:eastAsia="Times New Roman" w:hAnsi="Times New Roman" w:cs="Times New Roman"/>
          <w:sz w:val="24"/>
          <w:szCs w:val="24"/>
          <w:lang w:eastAsia="ru-RU"/>
        </w:rPr>
        <w:t>6</w:t>
      </w:r>
      <w:r w:rsidRPr="00BC553B">
        <w:rPr>
          <w:rFonts w:ascii="Times New Roman" w:eastAsia="Times New Roman" w:hAnsi="Times New Roman" w:cs="Times New Roman"/>
          <w:sz w:val="24"/>
          <w:szCs w:val="24"/>
          <w:lang w:eastAsia="ru-RU"/>
        </w:rPr>
        <w:t>.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14:paraId="2912B981" w14:textId="6BA6B0E9"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4</w:t>
      </w:r>
      <w:r w:rsidR="00E11FAA" w:rsidRPr="00BC553B">
        <w:rPr>
          <w:rFonts w:ascii="Times New Roman" w:eastAsia="Times New Roman" w:hAnsi="Times New Roman" w:cs="Times New Roman"/>
          <w:sz w:val="24"/>
          <w:szCs w:val="24"/>
          <w:lang w:eastAsia="ru-RU"/>
        </w:rPr>
        <w:t>7</w:t>
      </w:r>
      <w:r w:rsidRPr="00BC553B">
        <w:rPr>
          <w:rFonts w:ascii="Times New Roman" w:eastAsia="Times New Roman" w:hAnsi="Times New Roman" w:cs="Times New Roman"/>
          <w:sz w:val="24"/>
          <w:szCs w:val="24"/>
          <w:lang w:eastAsia="ru-RU"/>
        </w:rPr>
        <w:t>. Организационно-техническое и документационное обеспечение деятельности Комиссии осуществляется кадровой службой.</w:t>
      </w:r>
    </w:p>
    <w:p w14:paraId="4E634954" w14:textId="77777777" w:rsidR="00794E31" w:rsidRPr="00BC553B" w:rsidRDefault="00794E31" w:rsidP="00794E31">
      <w:pPr>
        <w:spacing w:after="0" w:line="240" w:lineRule="auto"/>
        <w:ind w:firstLine="851"/>
        <w:jc w:val="both"/>
        <w:rPr>
          <w:rFonts w:ascii="Times New Roman" w:eastAsia="Times New Roman" w:hAnsi="Times New Roman" w:cs="Times New Roman"/>
          <w:sz w:val="24"/>
          <w:szCs w:val="24"/>
          <w:lang w:eastAsia="ru-RU"/>
        </w:rPr>
      </w:pPr>
      <w:r w:rsidRPr="00BC553B">
        <w:rPr>
          <w:rFonts w:ascii="Times New Roman" w:eastAsia="Times New Roman" w:hAnsi="Times New Roman" w:cs="Times New Roman"/>
          <w:sz w:val="24"/>
          <w:szCs w:val="24"/>
          <w:lang w:eastAsia="ru-RU"/>
        </w:rPr>
        <w:t> </w:t>
      </w:r>
    </w:p>
    <w:p w14:paraId="0C163955" w14:textId="45E435B9" w:rsidR="004C256D" w:rsidRPr="00BC553B" w:rsidRDefault="004C256D" w:rsidP="00794E31">
      <w:pPr>
        <w:rPr>
          <w:rFonts w:ascii="Times New Roman" w:hAnsi="Times New Roman" w:cs="Times New Roman"/>
        </w:rPr>
      </w:pPr>
    </w:p>
    <w:sectPr w:rsidR="004C256D" w:rsidRPr="00BC553B" w:rsidSect="00B6198D">
      <w:pgSz w:w="11906" w:h="16838"/>
      <w:pgMar w:top="709" w:right="1133"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A5437"/>
    <w:multiLevelType w:val="multilevel"/>
    <w:tmpl w:val="09CE8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8F2"/>
    <w:rsid w:val="000D7FE9"/>
    <w:rsid w:val="001616E2"/>
    <w:rsid w:val="00177CAB"/>
    <w:rsid w:val="001B3334"/>
    <w:rsid w:val="00222AB9"/>
    <w:rsid w:val="00231F49"/>
    <w:rsid w:val="00246AFC"/>
    <w:rsid w:val="00272182"/>
    <w:rsid w:val="002E57CC"/>
    <w:rsid w:val="003473A8"/>
    <w:rsid w:val="00354316"/>
    <w:rsid w:val="003551A6"/>
    <w:rsid w:val="003D383C"/>
    <w:rsid w:val="0043608B"/>
    <w:rsid w:val="004C256D"/>
    <w:rsid w:val="006934EE"/>
    <w:rsid w:val="00696E25"/>
    <w:rsid w:val="007139A1"/>
    <w:rsid w:val="00794E31"/>
    <w:rsid w:val="007C7B7B"/>
    <w:rsid w:val="0081326A"/>
    <w:rsid w:val="00834B63"/>
    <w:rsid w:val="0084620E"/>
    <w:rsid w:val="008B3966"/>
    <w:rsid w:val="008E301C"/>
    <w:rsid w:val="00953405"/>
    <w:rsid w:val="00A768F2"/>
    <w:rsid w:val="00B22060"/>
    <w:rsid w:val="00B37F16"/>
    <w:rsid w:val="00B6198D"/>
    <w:rsid w:val="00B6337E"/>
    <w:rsid w:val="00BB1870"/>
    <w:rsid w:val="00BB28F8"/>
    <w:rsid w:val="00BC553B"/>
    <w:rsid w:val="00C100CF"/>
    <w:rsid w:val="00C1095A"/>
    <w:rsid w:val="00CE7A43"/>
    <w:rsid w:val="00D00EB1"/>
    <w:rsid w:val="00D92B2E"/>
    <w:rsid w:val="00DB16FF"/>
    <w:rsid w:val="00E11FAA"/>
    <w:rsid w:val="00E90AAD"/>
    <w:rsid w:val="00E90C87"/>
    <w:rsid w:val="00EE1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98805"/>
  <w15:chartTrackingRefBased/>
  <w15:docId w15:val="{7DB242B0-B414-49D4-9A10-83A3BF95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326A"/>
    <w:rPr>
      <w:color w:val="0563C1" w:themeColor="hyperlink"/>
      <w:u w:val="single"/>
    </w:rPr>
  </w:style>
  <w:style w:type="character" w:styleId="a4">
    <w:name w:val="Unresolved Mention"/>
    <w:basedOn w:val="a0"/>
    <w:uiPriority w:val="99"/>
    <w:semiHidden/>
    <w:unhideWhenUsed/>
    <w:rsid w:val="0081326A"/>
    <w:rPr>
      <w:color w:val="605E5C"/>
      <w:shd w:val="clear" w:color="auto" w:fill="E1DFDD"/>
    </w:rPr>
  </w:style>
  <w:style w:type="paragraph" w:styleId="a5">
    <w:name w:val="Normal (Web)"/>
    <w:basedOn w:val="a"/>
    <w:uiPriority w:val="99"/>
    <w:semiHidden/>
    <w:unhideWhenUsed/>
    <w:rsid w:val="00794E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794E31"/>
  </w:style>
  <w:style w:type="paragraph" w:customStyle="1" w:styleId="listparagraph">
    <w:name w:val="listparagraph"/>
    <w:basedOn w:val="a"/>
    <w:rsid w:val="00794E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D40A1-A9D6-4DC2-BF0D-864804D38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9</Pages>
  <Words>4624</Words>
  <Characters>26361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dc:description/>
  <cp:lastModifiedBy>Alexandr</cp:lastModifiedBy>
  <cp:revision>19</cp:revision>
  <dcterms:created xsi:type="dcterms:W3CDTF">2024-04-02T12:50:00Z</dcterms:created>
  <dcterms:modified xsi:type="dcterms:W3CDTF">2024-04-03T11:48:00Z</dcterms:modified>
</cp:coreProperties>
</file>