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B" w:rsidRPr="00130CEB" w:rsidRDefault="00130CEB" w:rsidP="00130C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30CEB" w:rsidRPr="00130CEB" w:rsidRDefault="00130CEB" w:rsidP="0013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ОКРУГА </w:t>
      </w:r>
      <w:proofErr w:type="gramStart"/>
      <w:r w:rsidRPr="0013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proofErr w:type="gramEnd"/>
    </w:p>
    <w:p w:rsidR="00130CEB" w:rsidRPr="00130CEB" w:rsidRDefault="00130CEB" w:rsidP="0013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B" w:rsidRPr="00130CEB" w:rsidRDefault="00130CEB" w:rsidP="00130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ПОСТАНОВЛЕНИЕ</w:t>
      </w:r>
    </w:p>
    <w:p w:rsidR="00130CEB" w:rsidRPr="00130CEB" w:rsidRDefault="00130CEB" w:rsidP="00130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B" w:rsidRPr="00130CEB" w:rsidRDefault="00130CEB" w:rsidP="00130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14.04.2023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473BF" w:rsidRDefault="008473BF"/>
    <w:p w:rsidR="008473BF" w:rsidRDefault="008473BF"/>
    <w:p w:rsidR="008473BF" w:rsidRDefault="008473BF"/>
    <w:p w:rsidR="008473BF" w:rsidRDefault="008473BF" w:rsidP="008905E3">
      <w:pPr>
        <w:pStyle w:val="ConsPlusTitle"/>
        <w:widowControl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8473BF">
        <w:rPr>
          <w:rFonts w:ascii="Times New Roman" w:hAnsi="Times New Roman" w:cs="Times New Roman"/>
          <w:sz w:val="28"/>
          <w:szCs w:val="28"/>
        </w:rPr>
        <w:t>Об</w:t>
      </w:r>
      <w:r w:rsidR="00722F33">
        <w:rPr>
          <w:rFonts w:ascii="Times New Roman" w:hAnsi="Times New Roman" w:cs="Times New Roman"/>
          <w:sz w:val="28"/>
          <w:szCs w:val="28"/>
        </w:rPr>
        <w:t xml:space="preserve"> </w:t>
      </w:r>
      <w:r w:rsidRPr="008473BF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722F33">
        <w:rPr>
          <w:rFonts w:ascii="Times New Roman" w:hAnsi="Times New Roman" w:cs="Times New Roman"/>
          <w:sz w:val="28"/>
          <w:szCs w:val="28"/>
        </w:rPr>
        <w:t xml:space="preserve"> </w:t>
      </w:r>
      <w:r w:rsidRPr="008473BF">
        <w:rPr>
          <w:rFonts w:ascii="Times New Roman" w:hAnsi="Times New Roman" w:cs="Times New Roman"/>
          <w:sz w:val="28"/>
          <w:szCs w:val="28"/>
        </w:rPr>
        <w:t>формирования</w:t>
      </w:r>
      <w:r w:rsidR="00722F33">
        <w:rPr>
          <w:rFonts w:ascii="Times New Roman" w:hAnsi="Times New Roman" w:cs="Times New Roman"/>
          <w:sz w:val="28"/>
          <w:szCs w:val="28"/>
        </w:rPr>
        <w:t xml:space="preserve"> </w:t>
      </w:r>
      <w:r w:rsidRPr="008473BF">
        <w:rPr>
          <w:rFonts w:ascii="Times New Roman" w:hAnsi="Times New Roman" w:cs="Times New Roman"/>
          <w:sz w:val="28"/>
          <w:szCs w:val="28"/>
        </w:rPr>
        <w:t xml:space="preserve">и ведения </w:t>
      </w:r>
      <w:proofErr w:type="gramStart"/>
      <w:r w:rsidRPr="008473BF">
        <w:rPr>
          <w:rFonts w:ascii="Times New Roman" w:hAnsi="Times New Roman" w:cs="Times New Roman"/>
          <w:sz w:val="28"/>
          <w:szCs w:val="28"/>
        </w:rPr>
        <w:t>реестра источников доходов</w:t>
      </w:r>
      <w:r w:rsidR="00E308A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22F33">
        <w:rPr>
          <w:rFonts w:ascii="Times New Roman" w:hAnsi="Times New Roman" w:cs="Times New Roman"/>
          <w:sz w:val="28"/>
          <w:szCs w:val="28"/>
        </w:rPr>
        <w:t xml:space="preserve"> </w:t>
      </w:r>
      <w:r w:rsidRPr="008473BF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E308AD">
        <w:rPr>
          <w:rFonts w:ascii="Times New Roman" w:hAnsi="Times New Roman" w:cs="Times New Roman"/>
          <w:sz w:val="28"/>
          <w:szCs w:val="28"/>
        </w:rPr>
        <w:t xml:space="preserve"> </w:t>
      </w:r>
      <w:r w:rsidR="00722F33">
        <w:rPr>
          <w:rFonts w:ascii="Times New Roman" w:hAnsi="Times New Roman" w:cs="Times New Roman"/>
          <w:sz w:val="28"/>
          <w:szCs w:val="28"/>
        </w:rPr>
        <w:t>Левобережный</w:t>
      </w:r>
    </w:p>
    <w:p w:rsidR="00F36AFD" w:rsidRPr="00F36AFD" w:rsidRDefault="00F36AFD" w:rsidP="00F36AF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5F60" w:rsidRDefault="008473BF" w:rsidP="00890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47.1 Бюджетного кодекса</w:t>
      </w:r>
      <w:r w:rsidR="00F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руководствуясь Федеральным законом от 6 октября</w:t>
      </w:r>
      <w:r w:rsidR="00F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722F33">
        <w:t xml:space="preserve"> </w:t>
      </w:r>
      <w:r w:rsidR="00E25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2F33">
        <w:t> </w:t>
      </w:r>
      <w:r w:rsid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</w:t>
      </w:r>
      <w:r w:rsidR="00F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постановлением Правительства Российской Федерации от 31 августа 2016</w:t>
      </w:r>
      <w:r w:rsidR="00F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25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868 «О порядке формирования и ведения перечня источников</w:t>
      </w:r>
      <w:r w:rsidR="00F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Российской Федерации», постановление</w:t>
      </w:r>
      <w:r w:rsidR="007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Москвы от 10 октября 2017 года</w:t>
      </w:r>
      <w:r w:rsidR="00F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749-ПП «</w:t>
      </w:r>
      <w:r w:rsidR="00722F33" w:rsidRPr="007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proofErr w:type="gramEnd"/>
      <w:r w:rsidR="00722F33" w:rsidRPr="0072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2F33" w:rsidRPr="00722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 реестра источников доходов бюджета города Москвы и реестра источников доходов бюджета Московского городского фонда обязательного медицинского страхования и представления в Департамент финансов города Москвы реестра источников доходов бюджета Московского городского фонда обязательного медицинского страхования и реестров источников доходов бюджетов внутригородских муниципальных образований в городе Москве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</w:t>
      </w:r>
      <w:r w:rsidR="00F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в муниципальном округе </w:t>
      </w:r>
      <w:r w:rsidR="007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</w:t>
      </w:r>
      <w:proofErr w:type="gramEnd"/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722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3" w:rsidRP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</w:t>
      </w:r>
      <w:r w:rsidR="008905E3">
        <w:t> </w:t>
      </w:r>
      <w:r w:rsidR="008905E3" w:rsidRP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t>14-3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8AD" w:rsidRPr="00E308AD" w:rsidRDefault="00E308AD" w:rsidP="0089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и ведения </w:t>
      </w:r>
      <w:proofErr w:type="gramStart"/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источников</w:t>
      </w:r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доходов бюджета муниципального округа</w:t>
      </w:r>
      <w:proofErr w:type="gramEnd"/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890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6E7913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913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E7913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E3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8905E3" w:rsidRDefault="00A7218C" w:rsidP="0089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бюллетене «Московский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муниципальный вестник» и разместить на </w:t>
      </w:r>
      <w:r w:rsid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округа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6E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84427" w:rsidRPr="002663FD" w:rsidRDefault="008905E3" w:rsidP="0089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427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</w:t>
      </w:r>
      <w:r w:rsidR="00584427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4427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</w:t>
      </w:r>
      <w:r w:rsid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4427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84427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</w:t>
      </w:r>
      <w:r w:rsidR="00211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A033B4" w:rsidRPr="00A0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</w:p>
    <w:p w:rsidR="00584427" w:rsidRDefault="00584427" w:rsidP="008905E3">
      <w:pPr>
        <w:spacing w:after="0" w:line="240" w:lineRule="auto"/>
        <w:jc w:val="both"/>
        <w:rPr>
          <w:rStyle w:val="FontStyle13"/>
        </w:rPr>
      </w:pPr>
    </w:p>
    <w:p w:rsidR="00584427" w:rsidRDefault="008905E3" w:rsidP="0089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05E3" w:rsidRDefault="008905E3" w:rsidP="0089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Вязовский</w:t>
      </w:r>
      <w:proofErr w:type="spellEnd"/>
    </w:p>
    <w:p w:rsidR="00A7218C" w:rsidRPr="003A4270" w:rsidRDefault="00584427" w:rsidP="003A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к постановлению </w:t>
      </w:r>
      <w:r w:rsidR="00A7218C" w:rsidRP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</w:t>
      </w:r>
      <w:r w:rsidRP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муниципального округа </w:t>
      </w:r>
      <w:proofErr w:type="gramStart"/>
      <w:r w:rsid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Левобережный</w:t>
      </w:r>
      <w:proofErr w:type="gramEnd"/>
    </w:p>
    <w:p w:rsidR="00584427" w:rsidRPr="003A4270" w:rsidRDefault="00584427" w:rsidP="003A4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>14.04.2023</w:t>
      </w:r>
      <w:r w:rsidRP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3A4270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</w:p>
    <w:p w:rsidR="00CE31E8" w:rsidRDefault="008473BF" w:rsidP="00584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1E8" w:rsidRDefault="008473BF" w:rsidP="00CE31E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84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84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и ведения </w:t>
      </w:r>
      <w:proofErr w:type="gramStart"/>
      <w:r w:rsidRPr="0084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источников доходов</w:t>
      </w:r>
      <w:r w:rsidRPr="0084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бюджета муниципального округа</w:t>
      </w:r>
      <w:proofErr w:type="gramEnd"/>
      <w:r w:rsidRPr="0084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C84" w:rsidRDefault="008473BF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формирования и ведения реестра источников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муниципального округа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Бюджетным кодексом Российской Федерации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состав информации, правила формирования и ведения реестра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доходов бюджета муниципального округа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E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доходов) в соответствии с Общими требованиями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составу информации, порядку формирования и ведения реестра источников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Российской Федерации, 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постановлением</w:t>
      </w:r>
      <w:proofErr w:type="gramEnd"/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августа 2016 года </w:t>
      </w:r>
      <w:r w:rsidR="00CE31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868 «О порядке формирования и ведения перечня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доходов Российской Федерации» (далее – Общие требования).</w:t>
      </w:r>
    </w:p>
    <w:p w:rsidR="009066EB" w:rsidRDefault="008473BF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 источников доходов представляет собой свод информации о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 бюджета муниципального округа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бюджетов бюджетной системы Российской Федерации,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</w:t>
      </w:r>
      <w:r w:rsidR="003F0D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процессе составления, утверждения и исполнения бюджета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3F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перечня источников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066EB" w:rsidRDefault="008473BF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источников доходов формируется и ведется как единый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ресурс, в котором отражаются бюджетные данные на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составления, утверждения и исполнения решения о бюджете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доходов бюджета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соответствующим им группам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доходов бюджетов, включенны</w:t>
      </w:r>
      <w:bookmarkStart w:id="0" w:name="_GoBack"/>
      <w:bookmarkEnd w:id="0"/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перечень источников доходов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C84" w:rsidRDefault="008473BF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реестр источников доходов включается информация,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в соответствии с Общими требованиями.</w:t>
      </w:r>
    </w:p>
    <w:p w:rsidR="00E308AD" w:rsidRDefault="002F051C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источников доходов формируется и ведется в электронной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 автоматизированной системе управления городскими финансами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(АСУ ГФ) с использованием усиленных квалифицированных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подписей лиц, уполномоченных действовать от имени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процесса ведения реестра источников доходов</w:t>
      </w:r>
      <w:proofErr w:type="gramEnd"/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6EB" w:rsidRDefault="002F051C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источников доходов ведется на государственном языке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C84" w:rsidRDefault="002F051C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источников доходов хранится в соответствии со сроками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архивных документов, определенными в соответствии с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об архивном деле.</w:t>
      </w:r>
    </w:p>
    <w:p w:rsidR="00380C84" w:rsidRDefault="002F051C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ведение реестра источников доходов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proofErr w:type="gramStart"/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proofErr w:type="gramEnd"/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лице уполномоченного структурного подразделения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настоящего Порядка.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408" w:rsidRDefault="002F051C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источников доходов бюджета муниципального округа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Совет депутатов муниципального округа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90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материалов, представляемых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Совета депутатов муниципального округа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муниципального округа </w:t>
      </w:r>
      <w:r w:rsidR="003F0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8473BF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3BF" w:rsidRPr="008473BF" w:rsidRDefault="008473BF" w:rsidP="00FA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5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полноту и достоверность информации, а также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ее включения в реестр источников доходов несет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6EB" w:rsidRDefault="009066EB" w:rsidP="00CE3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EB" w:rsidRDefault="009066EB" w:rsidP="00CE3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EB" w:rsidRPr="00FA3FDA" w:rsidRDefault="009066EB" w:rsidP="00FD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sectPr w:rsidR="009066EB" w:rsidRPr="00FA3FDA" w:rsidSect="00FD545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2E77"/>
    <w:multiLevelType w:val="hybridMultilevel"/>
    <w:tmpl w:val="BE208904"/>
    <w:lvl w:ilvl="0" w:tplc="529EF4E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9A"/>
    <w:rsid w:val="00130CEB"/>
    <w:rsid w:val="00136F41"/>
    <w:rsid w:val="00177DBD"/>
    <w:rsid w:val="0021186E"/>
    <w:rsid w:val="00272106"/>
    <w:rsid w:val="002F051C"/>
    <w:rsid w:val="00380C84"/>
    <w:rsid w:val="003A4270"/>
    <w:rsid w:val="003F0D07"/>
    <w:rsid w:val="00584427"/>
    <w:rsid w:val="005B6FC0"/>
    <w:rsid w:val="006C3C8F"/>
    <w:rsid w:val="006E7913"/>
    <w:rsid w:val="006F1408"/>
    <w:rsid w:val="00722F33"/>
    <w:rsid w:val="007C775E"/>
    <w:rsid w:val="008208BC"/>
    <w:rsid w:val="008473BF"/>
    <w:rsid w:val="008905E3"/>
    <w:rsid w:val="009066EB"/>
    <w:rsid w:val="00943D2A"/>
    <w:rsid w:val="00A033B4"/>
    <w:rsid w:val="00A05B9A"/>
    <w:rsid w:val="00A7218C"/>
    <w:rsid w:val="00B7266A"/>
    <w:rsid w:val="00BB0148"/>
    <w:rsid w:val="00C5381C"/>
    <w:rsid w:val="00C85F60"/>
    <w:rsid w:val="00CE31E8"/>
    <w:rsid w:val="00E258E4"/>
    <w:rsid w:val="00E308AD"/>
    <w:rsid w:val="00F36AFD"/>
    <w:rsid w:val="00F5493F"/>
    <w:rsid w:val="00F734B6"/>
    <w:rsid w:val="00FA3FDA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13"/>
    <w:pPr>
      <w:ind w:left="720"/>
      <w:contextualSpacing/>
    </w:pPr>
  </w:style>
  <w:style w:type="character" w:customStyle="1" w:styleId="markedcontent">
    <w:name w:val="markedcontent"/>
    <w:basedOn w:val="a0"/>
    <w:rsid w:val="009066EB"/>
  </w:style>
  <w:style w:type="table" w:styleId="a4">
    <w:name w:val="Table Grid"/>
    <w:basedOn w:val="a1"/>
    <w:uiPriority w:val="59"/>
    <w:rsid w:val="0017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58442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4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6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308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13"/>
    <w:pPr>
      <w:ind w:left="720"/>
      <w:contextualSpacing/>
    </w:pPr>
  </w:style>
  <w:style w:type="character" w:customStyle="1" w:styleId="markedcontent">
    <w:name w:val="markedcontent"/>
    <w:basedOn w:val="a0"/>
    <w:rsid w:val="009066EB"/>
  </w:style>
  <w:style w:type="table" w:styleId="a4">
    <w:name w:val="Table Grid"/>
    <w:basedOn w:val="a1"/>
    <w:uiPriority w:val="59"/>
    <w:rsid w:val="0017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58442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4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6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308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BFBC-2578-41CC-881A-45F8D9C0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2022-10-24T06:37:00Z</cp:lastPrinted>
  <dcterms:created xsi:type="dcterms:W3CDTF">2023-04-20T11:55:00Z</dcterms:created>
  <dcterms:modified xsi:type="dcterms:W3CDTF">2023-04-24T11:41:00Z</dcterms:modified>
</cp:coreProperties>
</file>