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Общественного совета при УВД Северного округа Москвы приняли участие в заседании «круглого стола»</w:t>
      </w:r>
    </w:p>
    <w:p>
      <w:pPr>
        <w:pStyle w:val="2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В здании</w:t>
      </w:r>
      <w:r>
        <w:rPr>
          <w:rFonts w:ascii="Times new roman" w:hAnsi="Times new roman"/>
          <w:i/>
          <w:iCs/>
          <w:sz w:val="24"/>
          <w:szCs w:val="24"/>
        </w:rPr>
        <w:t xml:space="preserve"> УВД по САО при участии членов Общественного совета при УВД прове</w:t>
      </w:r>
      <w:r>
        <w:rPr>
          <w:rFonts w:ascii="Times new roman" w:hAnsi="Times new roman"/>
          <w:i/>
          <w:iCs/>
          <w:sz w:val="24"/>
          <w:szCs w:val="24"/>
        </w:rPr>
        <w:t>дено</w:t>
      </w:r>
      <w:r>
        <w:rPr>
          <w:rFonts w:ascii="Times new roman" w:hAnsi="Times new roman"/>
          <w:i/>
          <w:iCs/>
          <w:sz w:val="24"/>
          <w:szCs w:val="24"/>
        </w:rPr>
        <w:t xml:space="preserve"> заседание «круглого стола» </w:t>
      </w:r>
      <w:r>
        <w:rPr>
          <w:rFonts w:ascii="Times new roman" w:hAnsi="Times new roman"/>
          <w:i/>
          <w:iCs/>
          <w:sz w:val="24"/>
          <w:szCs w:val="24"/>
        </w:rPr>
        <w:t>по вопросам профилактики правонарушений среди несовершеннолетних, пресечения преступлений в сфере IT-технологий.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/>
      </w:pPr>
      <w:r>
        <w:rPr>
          <w:rFonts w:eastAsia="Arial" w:cs="Arial" w:ascii="Times new roman" w:hAnsi="Times new roman"/>
          <w:color w:val="000000"/>
          <w:sz w:val="24"/>
          <w:szCs w:val="24"/>
        </w:rPr>
        <w:t>18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мая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2021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года в УВД по САО состоялся «круглый стол»,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в котором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приняли участие начальник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ОСсоСМИ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подполковник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внутренней службы Наталья Анашкина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, а также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члены Общественного совета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при УВД по САО.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/>
      </w:pPr>
      <w:r>
        <w:rPr>
          <w:rFonts w:eastAsia="Arial" w:cs="Arial" w:ascii="Times new roman" w:hAnsi="Times new roman"/>
          <w:color w:val="000000"/>
          <w:sz w:val="24"/>
          <w:szCs w:val="24"/>
        </w:rPr>
        <w:t>Открыла заседание «круглого стола» начальник ОСсоСМИ подполковник внутренней службы Наталья Анашкина. Она отметила, что на сегодняшний день очень важное значение име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ют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вопросы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профилактики правонарушений,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совершаемых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несовершеннолетни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ми.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Довела до присутствующих обстановку в округе по данному направлению работы.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В ходе диалога с членами Общественного совета 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были выработаны 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>конкретные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 задачи и намечен ряд профилактических мероприятий при совместном участии с сотрудниками ОДН территориальных Отделов МВД по районам САО 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с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посещ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ением в последующем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й на территории округа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Член Общественного совета Мария Титчева сказал о необходимости 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>оказыва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>ть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 социальн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>ую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 поддержк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у 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>ребят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>ам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>, попавши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>м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 в сложную жизненную ситуацию.</w:t>
      </w:r>
    </w:p>
    <w:p>
      <w:pPr>
        <w:pStyle w:val="Normal"/>
        <w:widowControl/>
        <w:bidi w:val="0"/>
        <w:spacing w:lineRule="auto" w:line="276" w:before="0" w:after="0"/>
        <w:ind w:left="0" w:right="0" w:firstLine="85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>Председатель Общественного совета Максим Жаров, т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акже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отметил,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что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о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собое значение имеет профилакти</w:t>
      </w:r>
      <w:r>
        <w:rPr>
          <w:rFonts w:eastAsia="Arial" w:cs="Arial" w:ascii="Times new roman" w:hAnsi="Times new roman"/>
          <w:color w:val="000000"/>
          <w:sz w:val="24"/>
          <w:szCs w:val="24"/>
        </w:rPr>
        <w:t>ческая работа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образовательных учреждениях 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>направленная на предупреждение и пресечение фактов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 культа 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>насилия и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 жестокости </w:t>
      </w: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</w:rPr>
        <w:t xml:space="preserve">среди подростков. </w:t>
      </w:r>
    </w:p>
    <w:p>
      <w:pPr>
        <w:pStyle w:val="Normal"/>
        <w:widowControl/>
        <w:bidi w:val="0"/>
        <w:spacing w:lineRule="auto" w:line="276" w:before="0" w:after="200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был рассмотрен вопрос увлечения числа преступлений, совершаемых с использованием информационно-телекомуникационных технологий. Было принято совместное решение о доведении разъяснительной информации до населения, в том числе до лиц пожилого возраста о дистанционных мошенничествах, а также о методах защиты от них.</w:t>
      </w:r>
    </w:p>
    <w:p>
      <w:pPr>
        <w:pStyle w:val="Normal"/>
        <w:widowControl/>
        <w:bidi w:val="0"/>
        <w:spacing w:lineRule="auto" w:line="276" w:before="0" w:after="200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Пресс-служба УВД по САО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(495) 601-03-29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4c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Заголовок 2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LibreOffice/5.0.3.2$Linux_X86_64 LibreOffice_project/00m0$Build-2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2019-11-08T07:37:00Z</dcterms:created>
  <dc:creator>no0904</dc:creator>
  <dc:language>ru-RU</dc:language>
  <cp:lastModifiedBy>Pressa1  </cp:lastModifiedBy>
  <dcterms:modified xsi:type="dcterms:W3CDTF">2021-05-19T13:13:20Z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