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006"/>
        <w:gridCol w:w="3685"/>
        <w:gridCol w:w="4678"/>
      </w:tblGrid>
      <w:tr w:rsidR="009D2F97" w14:paraId="54F5FE76" w14:textId="77777777" w:rsidTr="001224B4">
        <w:trPr>
          <w:jc w:val="center"/>
        </w:trPr>
        <w:tc>
          <w:tcPr>
            <w:tcW w:w="14058" w:type="dxa"/>
            <w:gridSpan w:val="4"/>
          </w:tcPr>
          <w:p w14:paraId="21EB4E2B" w14:textId="77777777" w:rsidR="00FA0198" w:rsidRDefault="009D2F97" w:rsidP="009D2F97">
            <w:pPr>
              <w:jc w:val="center"/>
            </w:pPr>
            <w:r>
              <w:t xml:space="preserve">Депутат Совета депутатов </w:t>
            </w:r>
          </w:p>
          <w:p w14:paraId="5B227BD8" w14:textId="77777777" w:rsidR="009D2F97" w:rsidRDefault="009D2F97" w:rsidP="009D2F97">
            <w:pPr>
              <w:jc w:val="center"/>
            </w:pPr>
            <w:r>
              <w:t>Муниципального округа Левобережный в городе Москве</w:t>
            </w:r>
          </w:p>
        </w:tc>
      </w:tr>
      <w:tr w:rsidR="009D2F97" w14:paraId="509B4D1E" w14:textId="77777777" w:rsidTr="006E3548">
        <w:trPr>
          <w:trHeight w:val="561"/>
          <w:jc w:val="center"/>
        </w:trPr>
        <w:tc>
          <w:tcPr>
            <w:tcW w:w="14058" w:type="dxa"/>
            <w:gridSpan w:val="4"/>
            <w:vAlign w:val="center"/>
          </w:tcPr>
          <w:p w14:paraId="7C2FCB68" w14:textId="77777777" w:rsidR="009D2F97" w:rsidRPr="009D2F97" w:rsidRDefault="004A59B6" w:rsidP="0022109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Шейхов Махач Расулович</w:t>
            </w:r>
          </w:p>
        </w:tc>
      </w:tr>
      <w:tr w:rsidR="009D2F97" w14:paraId="7A7C1ED5" w14:textId="77777777" w:rsidTr="001224B4">
        <w:trPr>
          <w:jc w:val="center"/>
        </w:trPr>
        <w:tc>
          <w:tcPr>
            <w:tcW w:w="14058" w:type="dxa"/>
            <w:gridSpan w:val="4"/>
          </w:tcPr>
          <w:p w14:paraId="70EA46F2" w14:textId="77777777" w:rsidR="00FA0198" w:rsidRDefault="00FA0198" w:rsidP="00A136BF">
            <w:pPr>
              <w:jc w:val="center"/>
            </w:pPr>
          </w:p>
          <w:p w14:paraId="66B0A3F4" w14:textId="77777777" w:rsidR="009D2F97" w:rsidRDefault="00AA7CA9" w:rsidP="00A136BF">
            <w:pPr>
              <w:jc w:val="center"/>
            </w:pPr>
            <w:r>
              <w:t>Отчет депутата за 2020 - 2021</w:t>
            </w:r>
            <w:r w:rsidR="009D2F97">
              <w:t xml:space="preserve"> гг.</w:t>
            </w:r>
          </w:p>
          <w:p w14:paraId="218EB32A" w14:textId="77777777" w:rsidR="00FA0198" w:rsidRDefault="00FA0198" w:rsidP="00A136BF">
            <w:pPr>
              <w:jc w:val="center"/>
            </w:pPr>
          </w:p>
        </w:tc>
      </w:tr>
      <w:tr w:rsidR="009D2F97" w14:paraId="52D96AEE" w14:textId="77777777" w:rsidTr="001224B4">
        <w:trPr>
          <w:jc w:val="center"/>
        </w:trPr>
        <w:tc>
          <w:tcPr>
            <w:tcW w:w="14058" w:type="dxa"/>
            <w:gridSpan w:val="4"/>
          </w:tcPr>
          <w:p w14:paraId="06B7C3A6" w14:textId="77777777" w:rsidR="009D2F97" w:rsidRPr="009D2F97" w:rsidRDefault="009D2F97" w:rsidP="00221092">
            <w:pPr>
              <w:jc w:val="center"/>
              <w:rPr>
                <w:sz w:val="14"/>
              </w:rPr>
            </w:pPr>
          </w:p>
        </w:tc>
      </w:tr>
      <w:tr w:rsidR="00221092" w14:paraId="5623DFAF" w14:textId="77777777" w:rsidTr="00455DD1">
        <w:trPr>
          <w:trHeight w:val="390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14:paraId="79E80C11" w14:textId="77777777" w:rsidR="00221092" w:rsidRPr="006E3548" w:rsidRDefault="00221092" w:rsidP="00221092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заседании Совета депутатов МО Левобережный</w:t>
            </w:r>
          </w:p>
        </w:tc>
      </w:tr>
      <w:tr w:rsidR="00DE245C" w14:paraId="30624DCE" w14:textId="77777777" w:rsidTr="00CB25BE">
        <w:trPr>
          <w:jc w:val="center"/>
        </w:trPr>
        <w:tc>
          <w:tcPr>
            <w:tcW w:w="2689" w:type="dxa"/>
            <w:vAlign w:val="center"/>
          </w:tcPr>
          <w:p w14:paraId="394931FD" w14:textId="77777777" w:rsidR="00DE245C" w:rsidRDefault="00221092" w:rsidP="00221092">
            <w:pPr>
              <w:jc w:val="center"/>
            </w:pPr>
            <w:r>
              <w:t xml:space="preserve">Проведено </w:t>
            </w:r>
            <w:r w:rsidRPr="00924256">
              <w:rPr>
                <w:b/>
              </w:rPr>
              <w:t>1</w:t>
            </w:r>
            <w:r w:rsidR="00B173FE">
              <w:rPr>
                <w:b/>
              </w:rPr>
              <w:t>1</w:t>
            </w:r>
            <w:r>
              <w:t xml:space="preserve"> заседаний Совета депутатов</w:t>
            </w:r>
          </w:p>
          <w:p w14:paraId="480F8296" w14:textId="77777777" w:rsidR="00221092" w:rsidRDefault="00221092" w:rsidP="00221092">
            <w:pPr>
              <w:jc w:val="center"/>
            </w:pPr>
          </w:p>
        </w:tc>
        <w:tc>
          <w:tcPr>
            <w:tcW w:w="3006" w:type="dxa"/>
            <w:vAlign w:val="center"/>
          </w:tcPr>
          <w:p w14:paraId="16119FDE" w14:textId="77777777" w:rsidR="00221092" w:rsidRDefault="00221092" w:rsidP="00221092">
            <w:pPr>
              <w:jc w:val="center"/>
            </w:pPr>
            <w:r>
              <w:t xml:space="preserve">Принято участие </w:t>
            </w:r>
          </w:p>
          <w:p w14:paraId="3D2EC64A" w14:textId="0CC987A0" w:rsidR="00DE245C" w:rsidRDefault="00221092" w:rsidP="00221092">
            <w:pPr>
              <w:jc w:val="center"/>
            </w:pPr>
            <w:r>
              <w:t xml:space="preserve">в </w:t>
            </w:r>
            <w:r w:rsidR="00BA216D">
              <w:rPr>
                <w:b/>
              </w:rPr>
              <w:t>9</w:t>
            </w:r>
            <w:r>
              <w:t xml:space="preserve"> заседаниях</w:t>
            </w:r>
          </w:p>
        </w:tc>
        <w:tc>
          <w:tcPr>
            <w:tcW w:w="3685" w:type="dxa"/>
            <w:vAlign w:val="center"/>
          </w:tcPr>
          <w:p w14:paraId="4679D907" w14:textId="38DE7785" w:rsidR="00DE245C" w:rsidRDefault="00221092" w:rsidP="006B1543">
            <w:pPr>
              <w:jc w:val="center"/>
            </w:pPr>
            <w:r>
              <w:t xml:space="preserve">Рассмотрено </w:t>
            </w:r>
            <w:r w:rsidR="00CD2C64">
              <w:rPr>
                <w:b/>
              </w:rPr>
              <w:t xml:space="preserve">76 </w:t>
            </w:r>
            <w:r w:rsidRPr="00924256">
              <w:rPr>
                <w:b/>
              </w:rPr>
              <w:t xml:space="preserve"> </w:t>
            </w:r>
            <w:r w:rsidR="00B173FE">
              <w:t>вопроса</w:t>
            </w:r>
            <w:r>
              <w:t>, включенных в повестки дня заседаний</w:t>
            </w:r>
          </w:p>
        </w:tc>
        <w:tc>
          <w:tcPr>
            <w:tcW w:w="4678" w:type="dxa"/>
            <w:vAlign w:val="center"/>
          </w:tcPr>
          <w:p w14:paraId="4B87BAB5" w14:textId="77777777" w:rsidR="00924256" w:rsidRDefault="00221092" w:rsidP="00221092">
            <w:pPr>
              <w:jc w:val="center"/>
            </w:pPr>
            <w:r>
              <w:t xml:space="preserve">В том числе, заслушано </w:t>
            </w:r>
          </w:p>
          <w:p w14:paraId="31129170" w14:textId="77777777" w:rsidR="00DE245C" w:rsidRDefault="006B1543" w:rsidP="00221092">
            <w:pPr>
              <w:jc w:val="center"/>
            </w:pPr>
            <w:r>
              <w:rPr>
                <w:b/>
              </w:rPr>
              <w:t>9</w:t>
            </w:r>
            <w:r w:rsidR="00221092" w:rsidRPr="00924256">
              <w:rPr>
                <w:b/>
              </w:rPr>
              <w:t xml:space="preserve"> </w:t>
            </w:r>
            <w:r w:rsidR="00221092">
              <w:t>отчетов должностных лиц учреждений бюджетной сферы.</w:t>
            </w:r>
          </w:p>
        </w:tc>
      </w:tr>
      <w:tr w:rsidR="00924256" w14:paraId="78212562" w14:textId="77777777" w:rsidTr="00455DD1">
        <w:trPr>
          <w:trHeight w:val="435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14:paraId="464FA2B0" w14:textId="77777777" w:rsidR="00924256" w:rsidRPr="00455DD1" w:rsidRDefault="00924256" w:rsidP="00924256">
            <w:pPr>
              <w:jc w:val="center"/>
              <w:rPr>
                <w:b/>
                <w:sz w:val="28"/>
              </w:rPr>
            </w:pPr>
            <w:r w:rsidRPr="006E3548">
              <w:rPr>
                <w:b/>
              </w:rPr>
              <w:t>Участие в работе постоянных комиссий Совета депутатов МО Левобережный</w:t>
            </w:r>
            <w:r w:rsidR="00455DD1">
              <w:rPr>
                <w:b/>
                <w:sz w:val="24"/>
              </w:rPr>
              <w:t xml:space="preserve"> </w:t>
            </w:r>
            <w:r w:rsidR="00455DD1">
              <w:rPr>
                <w:b/>
                <w:sz w:val="28"/>
              </w:rPr>
              <w:t xml:space="preserve"> </w:t>
            </w:r>
          </w:p>
        </w:tc>
      </w:tr>
      <w:tr w:rsidR="00184C56" w14:paraId="2D1C3626" w14:textId="77777777" w:rsidTr="00CB25BE">
        <w:trPr>
          <w:jc w:val="center"/>
        </w:trPr>
        <w:tc>
          <w:tcPr>
            <w:tcW w:w="2689" w:type="dxa"/>
            <w:vMerge w:val="restart"/>
            <w:vAlign w:val="center"/>
          </w:tcPr>
          <w:p w14:paraId="2AA40C93" w14:textId="77777777" w:rsidR="00184C56" w:rsidRDefault="009D2F97" w:rsidP="009D2F97">
            <w:r>
              <w:t xml:space="preserve">Наименование </w:t>
            </w:r>
            <w:r w:rsidR="00184C56">
              <w:t>комиссий:</w:t>
            </w:r>
          </w:p>
        </w:tc>
        <w:tc>
          <w:tcPr>
            <w:tcW w:w="3006" w:type="dxa"/>
            <w:vAlign w:val="center"/>
          </w:tcPr>
          <w:p w14:paraId="7283337F" w14:textId="77777777" w:rsidR="00184C56" w:rsidRDefault="00184C56" w:rsidP="00924256">
            <w:pPr>
              <w:rPr>
                <w:color w:val="000000"/>
                <w:szCs w:val="28"/>
              </w:rPr>
            </w:pPr>
            <w:r>
              <w:t>1) К</w:t>
            </w:r>
            <w:r w:rsidRPr="00924256">
              <w:t>омисси</w:t>
            </w:r>
            <w:r>
              <w:t>я</w:t>
            </w:r>
            <w:r w:rsidRPr="00924256">
              <w:rPr>
                <w:color w:val="000000"/>
                <w:szCs w:val="27"/>
              </w:rPr>
              <w:t xml:space="preserve"> по бюджетным отношениям муниципального </w:t>
            </w:r>
            <w:r w:rsidRPr="00924256">
              <w:rPr>
                <w:color w:val="000000"/>
                <w:szCs w:val="28"/>
              </w:rPr>
              <w:t>округа Левобережный</w:t>
            </w:r>
            <w:r>
              <w:rPr>
                <w:color w:val="000000"/>
                <w:szCs w:val="28"/>
              </w:rPr>
              <w:t>;</w:t>
            </w:r>
          </w:p>
          <w:p w14:paraId="2E5B9602" w14:textId="77777777" w:rsidR="00184C56" w:rsidRDefault="00184C56" w:rsidP="00924256"/>
        </w:tc>
        <w:tc>
          <w:tcPr>
            <w:tcW w:w="3685" w:type="dxa"/>
            <w:vAlign w:val="center"/>
          </w:tcPr>
          <w:p w14:paraId="0A96A2C5" w14:textId="77777777" w:rsidR="00184C56" w:rsidRPr="00A260E8" w:rsidRDefault="00184C56">
            <w:r w:rsidRPr="00A260E8">
              <w:t>Проведено</w:t>
            </w:r>
            <w:r w:rsidR="003878E1" w:rsidRPr="00A260E8">
              <w:rPr>
                <w:b/>
              </w:rPr>
              <w:t xml:space="preserve"> </w:t>
            </w:r>
            <w:r w:rsidR="001133B2">
              <w:rPr>
                <w:b/>
              </w:rPr>
              <w:t>8</w:t>
            </w:r>
            <w:r w:rsidRPr="00A260E8">
              <w:t xml:space="preserve"> заседаний; </w:t>
            </w:r>
          </w:p>
          <w:p w14:paraId="4FEF2373" w14:textId="77777777" w:rsidR="00184C56" w:rsidRPr="00A260E8" w:rsidRDefault="00184C56">
            <w:r w:rsidRPr="00A260E8">
              <w:t>приня</w:t>
            </w:r>
            <w:r w:rsidR="00E13F69" w:rsidRPr="00A260E8">
              <w:t>то</w:t>
            </w:r>
            <w:r w:rsidRPr="00A260E8">
              <w:t xml:space="preserve"> </w:t>
            </w:r>
            <w:r w:rsidR="0095558E" w:rsidRPr="00A260E8">
              <w:t>участие в</w:t>
            </w:r>
            <w:r w:rsidRPr="00A260E8">
              <w:t xml:space="preserve"> </w:t>
            </w:r>
            <w:r w:rsidR="001133B2">
              <w:rPr>
                <w:b/>
              </w:rPr>
              <w:t>8</w:t>
            </w:r>
            <w:r w:rsidR="0095558E" w:rsidRPr="00A260E8">
              <w:rPr>
                <w:b/>
              </w:rPr>
              <w:t xml:space="preserve"> </w:t>
            </w:r>
            <w:r w:rsidR="0095558E" w:rsidRPr="00A260E8">
              <w:t>заседаниях</w:t>
            </w:r>
            <w:r w:rsidRPr="00A260E8">
              <w:t>;</w:t>
            </w:r>
          </w:p>
          <w:p w14:paraId="242FE259" w14:textId="77777777" w:rsidR="00184C56" w:rsidRDefault="00184C56">
            <w:r w:rsidRPr="00A260E8">
              <w:t xml:space="preserve">рассмотрено </w:t>
            </w:r>
            <w:r w:rsidR="001133B2">
              <w:rPr>
                <w:b/>
              </w:rPr>
              <w:t>32</w:t>
            </w:r>
            <w:r w:rsidRPr="00A260E8">
              <w:rPr>
                <w:b/>
              </w:rPr>
              <w:t xml:space="preserve"> </w:t>
            </w:r>
            <w:r w:rsidR="001133B2">
              <w:t>вопроса</w:t>
            </w:r>
            <w:r w:rsidRPr="00A260E8">
              <w:t xml:space="preserve">, включенных в повестки </w:t>
            </w:r>
            <w:r>
              <w:t>дня заседаний.</w:t>
            </w:r>
          </w:p>
        </w:tc>
        <w:tc>
          <w:tcPr>
            <w:tcW w:w="4678" w:type="dxa"/>
            <w:vAlign w:val="center"/>
          </w:tcPr>
          <w:p w14:paraId="5C0B3590" w14:textId="3838CED9" w:rsidR="00184C56" w:rsidRDefault="00184C56">
            <w:r>
              <w:t>Основные темы заседаний:</w:t>
            </w:r>
          </w:p>
          <w:p w14:paraId="7DD00D5A" w14:textId="38EE8326" w:rsidR="00E85062" w:rsidRDefault="00E85062" w:rsidP="00E85062">
            <w:r>
              <w:t>О бюджете муниципального округа Левобережный на 2021 год и плановый период 2022 и 2023 годов;</w:t>
            </w:r>
          </w:p>
          <w:p w14:paraId="76641AF8" w14:textId="38E760F5" w:rsidR="00E85062" w:rsidRDefault="00E85062" w:rsidP="00E85062">
            <w:r>
              <w:t>Об исполнении бюджета муниципального округа Левобережный за 2020 год;</w:t>
            </w:r>
          </w:p>
          <w:p w14:paraId="3512CF39" w14:textId="77CB181F" w:rsidR="00184C56" w:rsidRPr="00CD19A2" w:rsidRDefault="00184C56">
            <w:r w:rsidRPr="00CD19A2">
              <w:t>Контроль над расходованием бюджетных средств МО Левобережный</w:t>
            </w:r>
            <w:r w:rsidR="00E85062">
              <w:t>;</w:t>
            </w:r>
          </w:p>
          <w:p w14:paraId="1BA1E6B4" w14:textId="72569C76" w:rsidR="00CD19A2" w:rsidRPr="000E34CD" w:rsidRDefault="00CD19A2" w:rsidP="00CD19A2">
            <w:r w:rsidRPr="00CD19A2">
              <w:t>Оптимизация бюджета при проведении культурн</w:t>
            </w:r>
            <w:r>
              <w:t>о-массовых мероприятий в районе</w:t>
            </w:r>
            <w:r w:rsidR="00E85062">
              <w:t>.</w:t>
            </w:r>
          </w:p>
        </w:tc>
      </w:tr>
      <w:tr w:rsidR="00184C56" w14:paraId="478FF59C" w14:textId="77777777" w:rsidTr="00CB25BE">
        <w:trPr>
          <w:jc w:val="center"/>
        </w:trPr>
        <w:tc>
          <w:tcPr>
            <w:tcW w:w="2689" w:type="dxa"/>
            <w:vMerge/>
          </w:tcPr>
          <w:p w14:paraId="2E561078" w14:textId="77777777" w:rsidR="00184C56" w:rsidRDefault="00184C56"/>
        </w:tc>
        <w:tc>
          <w:tcPr>
            <w:tcW w:w="3006" w:type="dxa"/>
          </w:tcPr>
          <w:p w14:paraId="36C29C11" w14:textId="3BDD9BF4" w:rsidR="00184C56" w:rsidRDefault="00E85062" w:rsidP="00623BA2">
            <w:r>
              <w:t>2</w:t>
            </w:r>
            <w:r w:rsidR="00623BA2">
              <w:t xml:space="preserve">) </w:t>
            </w:r>
            <w:r w:rsidR="00623BA2" w:rsidRPr="00623BA2">
              <w:t>Комиссия по развитию муниципального округа Левобережный</w:t>
            </w:r>
          </w:p>
        </w:tc>
        <w:tc>
          <w:tcPr>
            <w:tcW w:w="3685" w:type="dxa"/>
          </w:tcPr>
          <w:p w14:paraId="62EA1529" w14:textId="77777777" w:rsidR="004A59B6" w:rsidRPr="00A260E8" w:rsidRDefault="004A59B6" w:rsidP="004A59B6">
            <w:r w:rsidRPr="00A260E8">
              <w:t>Проведено</w:t>
            </w:r>
            <w:r w:rsidRPr="00A260E8">
              <w:rPr>
                <w:b/>
              </w:rPr>
              <w:t xml:space="preserve"> </w:t>
            </w:r>
            <w:r w:rsidR="001133B2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A260E8">
              <w:t xml:space="preserve">заседаний; </w:t>
            </w:r>
          </w:p>
          <w:p w14:paraId="493AAFB1" w14:textId="77777777" w:rsidR="004A59B6" w:rsidRPr="00A260E8" w:rsidRDefault="004A59B6" w:rsidP="004A59B6">
            <w:r w:rsidRPr="00A260E8">
              <w:t xml:space="preserve">принято участие в </w:t>
            </w:r>
            <w:r w:rsidR="001133B2">
              <w:rPr>
                <w:b/>
              </w:rPr>
              <w:t>7</w:t>
            </w:r>
            <w:r w:rsidRPr="00A260E8">
              <w:rPr>
                <w:b/>
              </w:rPr>
              <w:t xml:space="preserve"> </w:t>
            </w:r>
            <w:r w:rsidRPr="00A260E8">
              <w:t>заседаниях;</w:t>
            </w:r>
          </w:p>
          <w:p w14:paraId="6B73056C" w14:textId="77777777" w:rsidR="00184C56" w:rsidRDefault="004A59B6" w:rsidP="004A59B6">
            <w:r w:rsidRPr="00A260E8">
              <w:t xml:space="preserve">рассмотрено </w:t>
            </w:r>
            <w:r w:rsidR="00297987">
              <w:rPr>
                <w:b/>
              </w:rPr>
              <w:t>21</w:t>
            </w:r>
            <w:r w:rsidRPr="00A260E8">
              <w:rPr>
                <w:b/>
              </w:rPr>
              <w:t xml:space="preserve"> </w:t>
            </w:r>
            <w:r w:rsidR="00297987">
              <w:t>вопрос</w:t>
            </w:r>
            <w:r w:rsidRPr="00A260E8">
              <w:t xml:space="preserve">, включенных в повестки </w:t>
            </w:r>
            <w:r>
              <w:t>дня заседаний.</w:t>
            </w:r>
          </w:p>
        </w:tc>
        <w:tc>
          <w:tcPr>
            <w:tcW w:w="4678" w:type="dxa"/>
          </w:tcPr>
          <w:p w14:paraId="396BFDFB" w14:textId="1E6E8CDC" w:rsidR="00E85062" w:rsidRDefault="00623BA2" w:rsidP="002A27A0">
            <w:r>
              <w:t xml:space="preserve">Особое внимание к темам: организация парковочного пространства, </w:t>
            </w:r>
            <w:r w:rsidR="002A27A0">
              <w:t xml:space="preserve">установка </w:t>
            </w:r>
            <w:r>
              <w:t>ограждающи</w:t>
            </w:r>
            <w:r w:rsidR="002A27A0">
              <w:t>х</w:t>
            </w:r>
            <w:r w:rsidR="00297987">
              <w:t xml:space="preserve"> устройств, согласование</w:t>
            </w:r>
            <w:r w:rsidR="00297987" w:rsidRPr="00587EDE">
              <w:t xml:space="preserve"> адресного перечня по посадке деревьев и кустарников</w:t>
            </w:r>
            <w:r w:rsidR="00E85062">
              <w:t>;</w:t>
            </w:r>
          </w:p>
          <w:p w14:paraId="36A3DE32" w14:textId="3A5878F8" w:rsidR="00E85062" w:rsidRDefault="00E85062" w:rsidP="002A27A0">
            <w:r w:rsidRPr="00E85062">
              <w:t xml:space="preserve">О согласовании направления денежных средств стимулирования управы района Левобережный города Москвы на проведение мероприятий по установке дорожных знаков, нанесению дорожной разметки и устройству искусственных неровностей на объектах дорожного хозяйства района Левобережный города Москвы в 2021 году за счет экономии </w:t>
            </w:r>
            <w:r w:rsidRPr="00E85062">
              <w:lastRenderedPageBreak/>
              <w:t>средств стимулирования управы района Левобережный города Москвы в 2019 году</w:t>
            </w:r>
          </w:p>
        </w:tc>
      </w:tr>
      <w:tr w:rsidR="00184C56" w14:paraId="1D5A64E8" w14:textId="77777777" w:rsidTr="00455DD1">
        <w:trPr>
          <w:trHeight w:val="474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14:paraId="78CE4C84" w14:textId="77777777" w:rsidR="00184C56" w:rsidRPr="006E3548" w:rsidRDefault="00455DD1" w:rsidP="00184C5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 xml:space="preserve"> </w:t>
            </w:r>
            <w:r w:rsidR="00184C56" w:rsidRPr="006E3548">
              <w:rPr>
                <w:b/>
              </w:rPr>
              <w:t>Личный приём избирателей</w:t>
            </w:r>
            <w:r w:rsidR="0095558E" w:rsidRPr="006E3548">
              <w:rPr>
                <w:b/>
              </w:rPr>
              <w:t xml:space="preserve">  </w:t>
            </w:r>
            <w:r w:rsidR="00184C56" w:rsidRPr="006E3548">
              <w:rPr>
                <w:b/>
              </w:rPr>
              <w:t xml:space="preserve"> (по утвержденному графику)</w:t>
            </w:r>
          </w:p>
        </w:tc>
      </w:tr>
      <w:tr w:rsidR="00924256" w14:paraId="7F9C21FE" w14:textId="77777777" w:rsidTr="00CB25BE">
        <w:trPr>
          <w:jc w:val="center"/>
        </w:trPr>
        <w:tc>
          <w:tcPr>
            <w:tcW w:w="2689" w:type="dxa"/>
            <w:vAlign w:val="center"/>
          </w:tcPr>
          <w:p w14:paraId="2FDDE2FC" w14:textId="77777777" w:rsidR="00184C56" w:rsidRPr="00216C05" w:rsidRDefault="00184C56">
            <w:r w:rsidRPr="00216C05">
              <w:t>Организовано</w:t>
            </w:r>
          </w:p>
          <w:p w14:paraId="6E59BB0E" w14:textId="77777777" w:rsidR="00924256" w:rsidRPr="00216C05" w:rsidRDefault="00184C56" w:rsidP="002C1803">
            <w:r w:rsidRPr="00216C05">
              <w:t xml:space="preserve"> </w:t>
            </w:r>
            <w:r w:rsidR="003878E1" w:rsidRPr="00216C05">
              <w:rPr>
                <w:b/>
              </w:rPr>
              <w:t>1</w:t>
            </w:r>
            <w:r w:rsidR="002C1803" w:rsidRPr="00216C05">
              <w:rPr>
                <w:b/>
              </w:rPr>
              <w:t>0</w:t>
            </w:r>
            <w:r w:rsidRPr="00216C05">
              <w:t xml:space="preserve"> приёмов</w:t>
            </w:r>
          </w:p>
        </w:tc>
        <w:tc>
          <w:tcPr>
            <w:tcW w:w="3006" w:type="dxa"/>
            <w:vAlign w:val="center"/>
          </w:tcPr>
          <w:p w14:paraId="0369FC4E" w14:textId="3F27EC46" w:rsidR="00184C56" w:rsidRPr="00216C05" w:rsidRDefault="00184C56" w:rsidP="00111239">
            <w:pPr>
              <w:rPr>
                <w:b/>
              </w:rPr>
            </w:pPr>
            <w:r w:rsidRPr="00216C05">
              <w:t xml:space="preserve">Количество пришедших на приём </w:t>
            </w:r>
            <w:r w:rsidR="00137CA3" w:rsidRPr="00216C05">
              <w:t xml:space="preserve">избирателей: </w:t>
            </w:r>
            <w:r w:rsidR="006A5567" w:rsidRPr="00216C05">
              <w:rPr>
                <w:b/>
              </w:rPr>
              <w:t>10</w:t>
            </w:r>
          </w:p>
        </w:tc>
        <w:tc>
          <w:tcPr>
            <w:tcW w:w="3685" w:type="dxa"/>
            <w:vAlign w:val="center"/>
          </w:tcPr>
          <w:p w14:paraId="1400E553" w14:textId="0A080072" w:rsidR="00924256" w:rsidRPr="00216C05" w:rsidRDefault="00184C56">
            <w:pPr>
              <w:rPr>
                <w:b/>
              </w:rPr>
            </w:pPr>
            <w:r w:rsidRPr="00216C05">
              <w:t>Количество поданных письменных обращений</w:t>
            </w:r>
            <w:r w:rsidR="00E13F69" w:rsidRPr="00216C05">
              <w:t>:</w:t>
            </w:r>
            <w:r w:rsidR="0095558E" w:rsidRPr="00216C05">
              <w:t xml:space="preserve"> </w:t>
            </w:r>
            <w:r w:rsidR="006A5567" w:rsidRPr="00216C05">
              <w:rPr>
                <w:b/>
              </w:rPr>
              <w:t>3</w:t>
            </w:r>
          </w:p>
          <w:p w14:paraId="016A6258" w14:textId="77777777" w:rsidR="0095558E" w:rsidRPr="00216C05" w:rsidRDefault="0095558E">
            <w:pPr>
              <w:rPr>
                <w:b/>
                <w:sz w:val="10"/>
              </w:rPr>
            </w:pPr>
          </w:p>
          <w:p w14:paraId="694B7E7E" w14:textId="7005D8C6" w:rsidR="0095558E" w:rsidRPr="00216C05" w:rsidRDefault="0095558E" w:rsidP="002C1803">
            <w:r w:rsidRPr="00216C05">
              <w:t xml:space="preserve">Количество поданных устных обращений: </w:t>
            </w:r>
            <w:r w:rsidR="006A5567" w:rsidRPr="00216C05">
              <w:rPr>
                <w:b/>
                <w:bCs/>
              </w:rPr>
              <w:t>7</w:t>
            </w:r>
          </w:p>
        </w:tc>
        <w:tc>
          <w:tcPr>
            <w:tcW w:w="4678" w:type="dxa"/>
          </w:tcPr>
          <w:p w14:paraId="10408E48" w14:textId="77777777" w:rsidR="00924256" w:rsidRPr="00216C05" w:rsidRDefault="00137CA3" w:rsidP="00E13F69">
            <w:r w:rsidRPr="00216C05">
              <w:rPr>
                <w:u w:val="single"/>
              </w:rPr>
              <w:t>Т</w:t>
            </w:r>
            <w:r w:rsidR="0095558E" w:rsidRPr="00216C05">
              <w:rPr>
                <w:u w:val="single"/>
              </w:rPr>
              <w:t>емы обращений</w:t>
            </w:r>
            <w:r w:rsidR="0095558E" w:rsidRPr="00216C05">
              <w:t>:</w:t>
            </w:r>
          </w:p>
          <w:p w14:paraId="179F0B51" w14:textId="77777777" w:rsidR="00137CA3" w:rsidRPr="00216C05" w:rsidRDefault="00137CA3" w:rsidP="00297987">
            <w:pPr>
              <w:pStyle w:val="a4"/>
              <w:numPr>
                <w:ilvl w:val="0"/>
                <w:numId w:val="1"/>
              </w:numPr>
              <w:ind w:left="433"/>
            </w:pPr>
            <w:r w:rsidRPr="00216C05">
              <w:t>Содействие в решении вопроса о нуждаемости в социальном обслуживании</w:t>
            </w:r>
          </w:p>
          <w:p w14:paraId="4B81EDE1" w14:textId="2B5A0916" w:rsidR="00CD19A2" w:rsidRPr="00216C05" w:rsidRDefault="00137CA3" w:rsidP="00297987">
            <w:pPr>
              <w:pStyle w:val="a4"/>
              <w:numPr>
                <w:ilvl w:val="0"/>
                <w:numId w:val="1"/>
              </w:numPr>
              <w:ind w:left="433"/>
            </w:pPr>
            <w:r w:rsidRPr="00216C05">
              <w:t xml:space="preserve">Содействие в оказании правовой помощи в связи с мошенническими </w:t>
            </w:r>
            <w:r w:rsidR="00620D3E" w:rsidRPr="00216C05">
              <w:t>действиями</w:t>
            </w:r>
          </w:p>
          <w:p w14:paraId="381B4CDC" w14:textId="53B5F47C" w:rsidR="006A5567" w:rsidRPr="00216C05" w:rsidRDefault="006A5567" w:rsidP="00297987">
            <w:pPr>
              <w:pStyle w:val="a4"/>
              <w:numPr>
                <w:ilvl w:val="0"/>
                <w:numId w:val="1"/>
              </w:numPr>
              <w:ind w:left="433"/>
            </w:pPr>
            <w:r w:rsidRPr="00216C05">
              <w:t xml:space="preserve">Содействие </w:t>
            </w:r>
            <w:r w:rsidR="00F671B8" w:rsidRPr="00216C05">
              <w:t>проведения капитального ремонта и замены с истекшим сроком ремонтов лифтов</w:t>
            </w:r>
          </w:p>
          <w:p w14:paraId="6C0E6741" w14:textId="72A95FE6" w:rsidR="00297987" w:rsidRPr="00216C05" w:rsidRDefault="00216C05" w:rsidP="00297987">
            <w:pPr>
              <w:pStyle w:val="a4"/>
              <w:numPr>
                <w:ilvl w:val="0"/>
                <w:numId w:val="1"/>
              </w:numPr>
              <w:ind w:left="433"/>
            </w:pPr>
            <w:r w:rsidRPr="00216C05">
              <w:t>Содействие благоустройству территории муниципального района.</w:t>
            </w:r>
          </w:p>
        </w:tc>
      </w:tr>
      <w:tr w:rsidR="00E13F69" w14:paraId="277A41FF" w14:textId="77777777" w:rsidTr="00455DD1">
        <w:trPr>
          <w:trHeight w:val="416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14:paraId="23D1175E" w14:textId="77777777" w:rsidR="00E13F69" w:rsidRPr="00216C05" w:rsidRDefault="00455DD1" w:rsidP="00E13F69">
            <w:pPr>
              <w:jc w:val="center"/>
              <w:rPr>
                <w:b/>
              </w:rPr>
            </w:pPr>
            <w:r w:rsidRPr="00216C05">
              <w:rPr>
                <w:b/>
                <w:sz w:val="28"/>
              </w:rPr>
              <w:t xml:space="preserve"> </w:t>
            </w:r>
            <w:r w:rsidR="00E13F69" w:rsidRPr="00216C05">
              <w:rPr>
                <w:b/>
              </w:rPr>
              <w:t xml:space="preserve">Встречи с избирателями </w:t>
            </w:r>
            <w:r w:rsidR="0095558E" w:rsidRPr="00216C05">
              <w:rPr>
                <w:b/>
              </w:rPr>
              <w:t xml:space="preserve">  </w:t>
            </w:r>
            <w:r w:rsidR="00E13F69" w:rsidRPr="00216C05">
              <w:rPr>
                <w:b/>
              </w:rPr>
              <w:t>(выездные)</w:t>
            </w:r>
          </w:p>
        </w:tc>
      </w:tr>
      <w:tr w:rsidR="009B1D62" w14:paraId="7C12800B" w14:textId="77777777" w:rsidTr="00CB25BE">
        <w:trPr>
          <w:jc w:val="center"/>
        </w:trPr>
        <w:tc>
          <w:tcPr>
            <w:tcW w:w="2689" w:type="dxa"/>
            <w:vAlign w:val="center"/>
          </w:tcPr>
          <w:p w14:paraId="1842AD1B" w14:textId="77777777" w:rsidR="009B1D62" w:rsidRPr="00216C05" w:rsidRDefault="00FA0198" w:rsidP="00DA53EF">
            <w:r w:rsidRPr="00216C05">
              <w:t>Участие во встречах в составе Совета</w:t>
            </w:r>
          </w:p>
        </w:tc>
        <w:tc>
          <w:tcPr>
            <w:tcW w:w="3006" w:type="dxa"/>
            <w:vAlign w:val="center"/>
          </w:tcPr>
          <w:p w14:paraId="50F793A3" w14:textId="77777777" w:rsidR="009B1D62" w:rsidRPr="00216C05" w:rsidRDefault="00FA0198" w:rsidP="009B1D62">
            <w:r w:rsidRPr="00216C05">
              <w:t>- Ветеранский дворик – День знаний</w:t>
            </w:r>
          </w:p>
          <w:p w14:paraId="44E7C236" w14:textId="77777777" w:rsidR="00FA0198" w:rsidRPr="00216C05" w:rsidRDefault="00FA0198" w:rsidP="009B1D62">
            <w:r w:rsidRPr="00216C05">
              <w:t>- Спортивная хоккейная площадка</w:t>
            </w:r>
          </w:p>
        </w:tc>
        <w:tc>
          <w:tcPr>
            <w:tcW w:w="3685" w:type="dxa"/>
            <w:vAlign w:val="center"/>
          </w:tcPr>
          <w:p w14:paraId="0A125DF9" w14:textId="75F5070D" w:rsidR="009B1D62" w:rsidRPr="00216C05" w:rsidRDefault="009B1D62" w:rsidP="009B1D62">
            <w:pPr>
              <w:rPr>
                <w:b/>
              </w:rPr>
            </w:pPr>
            <w:r w:rsidRPr="00216C05">
              <w:t xml:space="preserve">Количество поданных письменных обращений: </w:t>
            </w:r>
            <w:r w:rsidR="00A260E8" w:rsidRPr="00216C05">
              <w:rPr>
                <w:b/>
              </w:rPr>
              <w:t>0</w:t>
            </w:r>
            <w:r w:rsidR="00216C05" w:rsidRPr="00216C05">
              <w:rPr>
                <w:b/>
              </w:rPr>
              <w:t>3</w:t>
            </w:r>
          </w:p>
          <w:p w14:paraId="7DABD073" w14:textId="77777777" w:rsidR="0095558E" w:rsidRPr="00216C05" w:rsidRDefault="0095558E" w:rsidP="009B1D62">
            <w:pPr>
              <w:rPr>
                <w:sz w:val="14"/>
              </w:rPr>
            </w:pPr>
          </w:p>
          <w:p w14:paraId="4368D86B" w14:textId="77777777" w:rsidR="0095558E" w:rsidRPr="00216C05" w:rsidRDefault="0095558E" w:rsidP="00DA53EF"/>
        </w:tc>
        <w:tc>
          <w:tcPr>
            <w:tcW w:w="4678" w:type="dxa"/>
          </w:tcPr>
          <w:p w14:paraId="28435877" w14:textId="77777777" w:rsidR="009B1D62" w:rsidRPr="00216C05" w:rsidRDefault="0095558E" w:rsidP="009B1D62">
            <w:pPr>
              <w:rPr>
                <w:u w:val="single"/>
              </w:rPr>
            </w:pPr>
            <w:r w:rsidRPr="00216C05">
              <w:rPr>
                <w:u w:val="single"/>
              </w:rPr>
              <w:t>Основные темы обращений:</w:t>
            </w:r>
          </w:p>
          <w:p w14:paraId="7C38BB0D" w14:textId="77777777" w:rsidR="00CD19A2" w:rsidRPr="00216C05" w:rsidRDefault="00CD19A2" w:rsidP="00CD19A2">
            <w:bookmarkStart w:id="0" w:name="_GoBack"/>
            <w:bookmarkEnd w:id="0"/>
            <w:r w:rsidRPr="00216C05">
              <w:t xml:space="preserve">развитие </w:t>
            </w:r>
            <w:r w:rsidR="006B339E" w:rsidRPr="00216C05">
              <w:t>социокультурной</w:t>
            </w:r>
            <w:r w:rsidRPr="00216C05">
              <w:t xml:space="preserve"> среды в районе,</w:t>
            </w:r>
          </w:p>
          <w:p w14:paraId="276CCB13" w14:textId="77777777" w:rsidR="00CD19A2" w:rsidRPr="00216C05" w:rsidRDefault="00CD19A2" w:rsidP="00CD19A2">
            <w:r w:rsidRPr="00216C05">
              <w:t>улучшение качества уборки территории</w:t>
            </w:r>
            <w:r w:rsidR="00FA0198" w:rsidRPr="00216C05">
              <w:t>.</w:t>
            </w:r>
          </w:p>
          <w:p w14:paraId="13B75A5E" w14:textId="77777777" w:rsidR="00CD19A2" w:rsidRPr="00216C05" w:rsidRDefault="00CD19A2" w:rsidP="00FA0198">
            <w:pPr>
              <w:rPr>
                <w:sz w:val="20"/>
              </w:rPr>
            </w:pPr>
          </w:p>
        </w:tc>
      </w:tr>
      <w:tr w:rsidR="006E3548" w14:paraId="2C372520" w14:textId="77777777" w:rsidTr="00455DD1">
        <w:trPr>
          <w:trHeight w:val="403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14:paraId="6CC7132A" w14:textId="77777777" w:rsidR="006E3548" w:rsidRPr="00216C05" w:rsidRDefault="00455DD1" w:rsidP="006E3548">
            <w:pPr>
              <w:jc w:val="center"/>
              <w:rPr>
                <w:b/>
              </w:rPr>
            </w:pPr>
            <w:r w:rsidRPr="00216C05">
              <w:rPr>
                <w:b/>
                <w:sz w:val="28"/>
              </w:rPr>
              <w:t xml:space="preserve"> </w:t>
            </w:r>
            <w:r w:rsidR="006E3548" w:rsidRPr="00216C05">
              <w:rPr>
                <w:b/>
              </w:rPr>
              <w:t>Письма и обращения депутата,  работа с обращениями избирателей</w:t>
            </w:r>
          </w:p>
        </w:tc>
      </w:tr>
      <w:tr w:rsidR="009E6865" w14:paraId="1D089FEF" w14:textId="77777777" w:rsidTr="00455DD1">
        <w:trPr>
          <w:trHeight w:val="1414"/>
          <w:jc w:val="center"/>
        </w:trPr>
        <w:tc>
          <w:tcPr>
            <w:tcW w:w="2689" w:type="dxa"/>
            <w:vAlign w:val="center"/>
          </w:tcPr>
          <w:p w14:paraId="5A9801A2" w14:textId="77777777" w:rsidR="009E6865" w:rsidRPr="00216C05" w:rsidRDefault="009E6865" w:rsidP="009E6865">
            <w:r w:rsidRPr="00216C05">
              <w:t>Сформировано и направлено в различные инстанции</w:t>
            </w:r>
          </w:p>
          <w:p w14:paraId="148388DC" w14:textId="77777777" w:rsidR="009E6865" w:rsidRPr="00216C05" w:rsidRDefault="00A260E8" w:rsidP="009E6865">
            <w:r w:rsidRPr="00216C05">
              <w:rPr>
                <w:b/>
              </w:rPr>
              <w:t>0</w:t>
            </w:r>
            <w:r w:rsidR="008F2852" w:rsidRPr="00216C05">
              <w:rPr>
                <w:b/>
              </w:rPr>
              <w:t>2</w:t>
            </w:r>
            <w:r w:rsidR="009E6865" w:rsidRPr="00216C05">
              <w:t xml:space="preserve"> писем и </w:t>
            </w:r>
          </w:p>
          <w:p w14:paraId="15260DB5" w14:textId="77777777" w:rsidR="009E6865" w:rsidRPr="00216C05" w:rsidRDefault="00A260E8" w:rsidP="00A260E8">
            <w:r w:rsidRPr="00216C05">
              <w:rPr>
                <w:b/>
              </w:rPr>
              <w:t>00</w:t>
            </w:r>
            <w:r w:rsidR="009E6865" w:rsidRPr="00216C05">
              <w:t xml:space="preserve">  обращений</w:t>
            </w:r>
          </w:p>
        </w:tc>
        <w:tc>
          <w:tcPr>
            <w:tcW w:w="3006" w:type="dxa"/>
            <w:vAlign w:val="center"/>
          </w:tcPr>
          <w:p w14:paraId="6FE88B8D" w14:textId="77777777" w:rsidR="009E6865" w:rsidRPr="00216C05" w:rsidRDefault="009E6865" w:rsidP="009E6865">
            <w:r w:rsidRPr="00216C05">
              <w:t>Инициировано и сформировано</w:t>
            </w:r>
          </w:p>
          <w:p w14:paraId="473EA645" w14:textId="77777777" w:rsidR="009E6865" w:rsidRPr="00216C05" w:rsidRDefault="00A260E8" w:rsidP="00A260E8">
            <w:r w:rsidRPr="00216C05">
              <w:rPr>
                <w:b/>
              </w:rPr>
              <w:t>00</w:t>
            </w:r>
            <w:r w:rsidR="009E6865" w:rsidRPr="00216C05">
              <w:t xml:space="preserve"> депутатских запросов</w:t>
            </w:r>
          </w:p>
        </w:tc>
        <w:tc>
          <w:tcPr>
            <w:tcW w:w="3685" w:type="dxa"/>
            <w:vAlign w:val="center"/>
          </w:tcPr>
          <w:p w14:paraId="497D7D42" w14:textId="77777777" w:rsidR="009E6865" w:rsidRPr="00216C05" w:rsidRDefault="009E6865" w:rsidP="009E6865">
            <w:r w:rsidRPr="00216C05">
              <w:t xml:space="preserve">Получено </w:t>
            </w:r>
          </w:p>
          <w:p w14:paraId="6E3B1ECC" w14:textId="77777777" w:rsidR="009E6865" w:rsidRPr="00216C05" w:rsidRDefault="008F2852" w:rsidP="009E6865">
            <w:r w:rsidRPr="00216C05">
              <w:rPr>
                <w:b/>
              </w:rPr>
              <w:t>02</w:t>
            </w:r>
            <w:r w:rsidR="009E6865" w:rsidRPr="00216C05">
              <w:rPr>
                <w:b/>
              </w:rPr>
              <w:t xml:space="preserve"> </w:t>
            </w:r>
            <w:r w:rsidR="009E6865" w:rsidRPr="00216C05">
              <w:t xml:space="preserve">ответов на письма, </w:t>
            </w:r>
          </w:p>
          <w:p w14:paraId="6D195F6F" w14:textId="77777777" w:rsidR="009E6865" w:rsidRPr="00216C05" w:rsidRDefault="009E6865" w:rsidP="009E6865">
            <w:r w:rsidRPr="00216C05">
              <w:t>запросы, обращения.</w:t>
            </w:r>
          </w:p>
        </w:tc>
        <w:tc>
          <w:tcPr>
            <w:tcW w:w="4678" w:type="dxa"/>
            <w:vAlign w:val="center"/>
          </w:tcPr>
          <w:p w14:paraId="016F11C0" w14:textId="77777777" w:rsidR="009E6865" w:rsidRPr="00216C05" w:rsidRDefault="008F2852" w:rsidP="00A260E8">
            <w:r w:rsidRPr="00216C05">
              <w:t xml:space="preserve">Решено положительно вопросов </w:t>
            </w:r>
            <w:r w:rsidRPr="00216C05">
              <w:rPr>
                <w:b/>
              </w:rPr>
              <w:t>2 из 3</w:t>
            </w:r>
          </w:p>
        </w:tc>
      </w:tr>
      <w:tr w:rsidR="00CB25BE" w14:paraId="7C832F18" w14:textId="77777777" w:rsidTr="00455DD1">
        <w:trPr>
          <w:trHeight w:val="471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14:paraId="6EEC5B9B" w14:textId="77777777" w:rsidR="00CB25BE" w:rsidRPr="00CB25BE" w:rsidRDefault="00455DD1" w:rsidP="00CB25B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="00CB25BE" w:rsidRPr="00CB25BE">
              <w:rPr>
                <w:b/>
              </w:rPr>
              <w:t>Благоустройство района</w:t>
            </w:r>
          </w:p>
        </w:tc>
      </w:tr>
      <w:tr w:rsidR="00A41136" w14:paraId="66B75C45" w14:textId="77777777" w:rsidTr="00645909">
        <w:trPr>
          <w:jc w:val="center"/>
        </w:trPr>
        <w:tc>
          <w:tcPr>
            <w:tcW w:w="14058" w:type="dxa"/>
            <w:gridSpan w:val="4"/>
          </w:tcPr>
          <w:p w14:paraId="0924471C" w14:textId="77777777" w:rsidR="00894D21" w:rsidRPr="00894D21" w:rsidRDefault="00894D21" w:rsidP="00894D21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894D21">
              <w:rPr>
                <w:color w:val="000000"/>
              </w:rPr>
              <w:t>Участие в работе комиссий, осуществляющих открытие работ и приемку оказанных услуг и (или) выполненных работ по капитальному ремонту многоквартирного дома по адресу: Беломорская ул. 18 к.2, а также замене лифтов по адресу: Валдайский пр. 21, Фестивальная ул. 9.</w:t>
            </w:r>
          </w:p>
          <w:p w14:paraId="4FC8A15D" w14:textId="77777777" w:rsidR="00894D21" w:rsidRPr="00894D21" w:rsidRDefault="00894D21" w:rsidP="00894D21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894D21">
              <w:rPr>
                <w:color w:val="000000"/>
              </w:rPr>
              <w:t>Работа в комиссий, осуществляющих открытие работ и приемку выполненных работ по реализации мероприятий по выполнению работ на территории района Левобережный города Москвы за счет средств стимулирования управы района Левобережный по адресам: Валдайский проезд, д.22, Валдайский проезд, д.10 к.1, Ленинградское ш., д.108, к.1, Ленинградское ш., д.110/2, Ленинградское ш., д.128, Прибрежный проезд, д.1, Прибрежный проезд, д.3.</w:t>
            </w:r>
          </w:p>
          <w:p w14:paraId="25860331" w14:textId="77777777" w:rsidR="00894D21" w:rsidRPr="00894D21" w:rsidRDefault="00894D21" w:rsidP="00894D21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 w:rsidRPr="00894D21">
              <w:rPr>
                <w:color w:val="000000"/>
              </w:rPr>
              <w:lastRenderedPageBreak/>
              <w:t>Участие в работе комиссий, осуществляющих открытие работ и приемку выполненных работ по реализации мероприятий по выполнению работ на территории района Левобережный города Москвы за счет средств стимулирования управы района Левобережный по адресам: Смольная д.67 к.2, Смольная д.67 к.3, Смольная д.69, Смольная д.71.</w:t>
            </w:r>
          </w:p>
          <w:p w14:paraId="6BFD1263" w14:textId="72684759" w:rsidR="00A41136" w:rsidRPr="00894D21" w:rsidRDefault="00894D21" w:rsidP="00894D21">
            <w:pPr>
              <w:pStyle w:val="a4"/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>
              <w:t>Благоустройство набережной канала имени Москвы.</w:t>
            </w:r>
          </w:p>
        </w:tc>
      </w:tr>
    </w:tbl>
    <w:p w14:paraId="235BAA18" w14:textId="77777777" w:rsidR="00622F3D" w:rsidRDefault="000E6A6F" w:rsidP="00F60681"/>
    <w:sectPr w:rsidR="00622F3D" w:rsidSect="009D2F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0FBE"/>
    <w:multiLevelType w:val="hybridMultilevel"/>
    <w:tmpl w:val="21762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320B4E"/>
    <w:multiLevelType w:val="hybridMultilevel"/>
    <w:tmpl w:val="D704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07F3B"/>
    <w:multiLevelType w:val="hybridMultilevel"/>
    <w:tmpl w:val="E3F48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5C"/>
    <w:rsid w:val="000E34CD"/>
    <w:rsid w:val="000E6A6F"/>
    <w:rsid w:val="00111239"/>
    <w:rsid w:val="001133B2"/>
    <w:rsid w:val="001224B4"/>
    <w:rsid w:val="00137CA3"/>
    <w:rsid w:val="00147CE0"/>
    <w:rsid w:val="00184C56"/>
    <w:rsid w:val="001F68CA"/>
    <w:rsid w:val="00211257"/>
    <w:rsid w:val="00216C05"/>
    <w:rsid w:val="00221092"/>
    <w:rsid w:val="00297987"/>
    <w:rsid w:val="002A27A0"/>
    <w:rsid w:val="002C1803"/>
    <w:rsid w:val="003878E1"/>
    <w:rsid w:val="004017D9"/>
    <w:rsid w:val="0040603D"/>
    <w:rsid w:val="00455DD1"/>
    <w:rsid w:val="004A59B6"/>
    <w:rsid w:val="004C1AB8"/>
    <w:rsid w:val="00516F46"/>
    <w:rsid w:val="00620D3E"/>
    <w:rsid w:val="00623BA2"/>
    <w:rsid w:val="00652C41"/>
    <w:rsid w:val="006A5567"/>
    <w:rsid w:val="006B1543"/>
    <w:rsid w:val="006B339E"/>
    <w:rsid w:val="006E3548"/>
    <w:rsid w:val="00894D21"/>
    <w:rsid w:val="008D5D58"/>
    <w:rsid w:val="008E2812"/>
    <w:rsid w:val="008E4D76"/>
    <w:rsid w:val="008F2852"/>
    <w:rsid w:val="00924256"/>
    <w:rsid w:val="0095558E"/>
    <w:rsid w:val="009A6587"/>
    <w:rsid w:val="009B1D62"/>
    <w:rsid w:val="009D2F97"/>
    <w:rsid w:val="009E6865"/>
    <w:rsid w:val="00A136BF"/>
    <w:rsid w:val="00A260E8"/>
    <w:rsid w:val="00A41136"/>
    <w:rsid w:val="00AA7CA9"/>
    <w:rsid w:val="00B173FE"/>
    <w:rsid w:val="00B63812"/>
    <w:rsid w:val="00B90021"/>
    <w:rsid w:val="00BA216D"/>
    <w:rsid w:val="00BF79B4"/>
    <w:rsid w:val="00C41CD5"/>
    <w:rsid w:val="00CA0DD1"/>
    <w:rsid w:val="00CB25BE"/>
    <w:rsid w:val="00CD19A2"/>
    <w:rsid w:val="00CD2C64"/>
    <w:rsid w:val="00DA53EF"/>
    <w:rsid w:val="00DE245C"/>
    <w:rsid w:val="00E13F69"/>
    <w:rsid w:val="00E85062"/>
    <w:rsid w:val="00F60681"/>
    <w:rsid w:val="00F671B8"/>
    <w:rsid w:val="00F74CA9"/>
    <w:rsid w:val="00FA0198"/>
    <w:rsid w:val="00FA6548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D3CA"/>
  <w15:chartTrackingRefBased/>
  <w15:docId w15:val="{B6499801-4800-4BC5-BEA0-6F48AE46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E5E45-70FB-4092-9617-593BF835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mahach</cp:lastModifiedBy>
  <cp:revision>3</cp:revision>
  <dcterms:created xsi:type="dcterms:W3CDTF">2021-11-30T09:21:00Z</dcterms:created>
  <dcterms:modified xsi:type="dcterms:W3CDTF">2021-11-30T11:52:00Z</dcterms:modified>
</cp:coreProperties>
</file>