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FADF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680A1DE4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6729AEB5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452051C3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03ED70EC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4711C15C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0F33C609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5040F20E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6692D20F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29917486" w14:textId="77777777" w:rsidR="00077ED2" w:rsidRPr="00C7734F" w:rsidRDefault="00C7734F" w:rsidP="00C7734F">
      <w:pPr>
        <w:tabs>
          <w:tab w:val="left" w:pos="4962"/>
          <w:tab w:val="left" w:pos="8647"/>
        </w:tabs>
        <w:jc w:val="center"/>
        <w:rPr>
          <w:b/>
          <w:color w:val="000000" w:themeColor="text1"/>
          <w:sz w:val="44"/>
          <w:szCs w:val="16"/>
        </w:rPr>
      </w:pPr>
      <w:r w:rsidRPr="00C7734F">
        <w:rPr>
          <w:b/>
          <w:noProof/>
          <w:color w:val="000000" w:themeColor="text1"/>
          <w:sz w:val="44"/>
        </w:rPr>
        <w:t>Отчет директора ГБУ «Жилищник района Левобережный» города Москвы перед Со</w:t>
      </w:r>
      <w:r w:rsidR="00EB6337">
        <w:rPr>
          <w:b/>
          <w:noProof/>
          <w:color w:val="000000" w:themeColor="text1"/>
          <w:sz w:val="44"/>
        </w:rPr>
        <w:t>ветом депутатов мунициального округа</w:t>
      </w:r>
      <w:r w:rsidRPr="00C7734F">
        <w:rPr>
          <w:b/>
          <w:noProof/>
          <w:color w:val="000000" w:themeColor="text1"/>
          <w:sz w:val="44"/>
        </w:rPr>
        <w:t xml:space="preserve"> Левобережный о деятельности орг</w:t>
      </w:r>
      <w:r w:rsidR="008D7407">
        <w:rPr>
          <w:b/>
          <w:noProof/>
          <w:color w:val="000000" w:themeColor="text1"/>
          <w:sz w:val="44"/>
        </w:rPr>
        <w:t>а</w:t>
      </w:r>
      <w:r w:rsidRPr="00C7734F">
        <w:rPr>
          <w:b/>
          <w:noProof/>
          <w:color w:val="000000" w:themeColor="text1"/>
          <w:sz w:val="44"/>
        </w:rPr>
        <w:t>н</w:t>
      </w:r>
      <w:r w:rsidR="008D7407">
        <w:rPr>
          <w:b/>
          <w:noProof/>
          <w:color w:val="000000" w:themeColor="text1"/>
          <w:sz w:val="44"/>
        </w:rPr>
        <w:t>и</w:t>
      </w:r>
      <w:r w:rsidRPr="00C7734F">
        <w:rPr>
          <w:b/>
          <w:noProof/>
          <w:color w:val="000000" w:themeColor="text1"/>
          <w:sz w:val="44"/>
        </w:rPr>
        <w:t>зации в 2021 году</w:t>
      </w:r>
    </w:p>
    <w:p w14:paraId="4C3001CF" w14:textId="77777777" w:rsidR="00521A5F" w:rsidRDefault="00521A5F" w:rsidP="00C7734F">
      <w:pPr>
        <w:jc w:val="center"/>
        <w:rPr>
          <w:b/>
          <w:color w:val="000000" w:themeColor="text1"/>
          <w:sz w:val="56"/>
        </w:rPr>
      </w:pPr>
    </w:p>
    <w:p w14:paraId="68C246D3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00240AB0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01BAA2FC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700B54FE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7DC88C5E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11BDF919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4009ECCE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57CE6191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2381E380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49016796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55EFC746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6ABCA3D7" w14:textId="77777777" w:rsidR="00C7734F" w:rsidRDefault="00C7734F" w:rsidP="00C7734F">
      <w:pPr>
        <w:jc w:val="center"/>
        <w:rPr>
          <w:b/>
          <w:color w:val="000000" w:themeColor="text1"/>
          <w:sz w:val="32"/>
        </w:rPr>
      </w:pPr>
      <w:r w:rsidRPr="00C7734F">
        <w:rPr>
          <w:b/>
          <w:color w:val="000000" w:themeColor="text1"/>
          <w:sz w:val="32"/>
        </w:rPr>
        <w:t>Москва 2021</w:t>
      </w:r>
    </w:p>
    <w:p w14:paraId="61E66005" w14:textId="77777777" w:rsidR="00C7734F" w:rsidRDefault="00C7734F" w:rsidP="00C7734F">
      <w:pPr>
        <w:jc w:val="center"/>
        <w:rPr>
          <w:b/>
          <w:color w:val="000000" w:themeColor="text1"/>
          <w:sz w:val="32"/>
        </w:rPr>
      </w:pPr>
    </w:p>
    <w:p w14:paraId="5DFE95C1" w14:textId="77777777" w:rsidR="00C7734F" w:rsidRDefault="00C7734F" w:rsidP="00C7734F">
      <w:pPr>
        <w:jc w:val="center"/>
        <w:rPr>
          <w:b/>
          <w:color w:val="000000" w:themeColor="text1"/>
          <w:sz w:val="32"/>
        </w:rPr>
      </w:pPr>
    </w:p>
    <w:p w14:paraId="0AC3E336" w14:textId="77777777" w:rsidR="00C7734F" w:rsidRDefault="00C7734F" w:rsidP="00C7734F">
      <w:pPr>
        <w:jc w:val="center"/>
        <w:rPr>
          <w:b/>
          <w:color w:val="000000" w:themeColor="text1"/>
          <w:sz w:val="32"/>
        </w:rPr>
      </w:pPr>
    </w:p>
    <w:p w14:paraId="17F036C8" w14:textId="77777777" w:rsidR="00C7734F" w:rsidRDefault="00C7734F" w:rsidP="00A81AD5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соответствии с Законом </w:t>
      </w:r>
      <w:r w:rsidR="008501F1">
        <w:rPr>
          <w:color w:val="000000" w:themeColor="text1"/>
          <w:sz w:val="28"/>
        </w:rPr>
        <w:t>города Москвы от 11 июля 2012 года</w:t>
      </w:r>
      <w:r>
        <w:rPr>
          <w:color w:val="000000" w:themeColor="text1"/>
          <w:sz w:val="28"/>
        </w:rPr>
        <w:t xml:space="preserve"> № 39 «О наделении органов местного </w:t>
      </w:r>
      <w:r w:rsidR="008501F1">
        <w:rPr>
          <w:color w:val="000000" w:themeColor="text1"/>
          <w:sz w:val="28"/>
        </w:rPr>
        <w:t>самоуправления муниципальных округов в городе Москвы отдельными полномочиями города Москвы» и постановлением Правительства Москвы от 10.09.2012 года № 474-ПП «О порядке ежегодного отчета главы управы района и информации руководителей городских организаций» представляем отчет по основным направлениям деятельности ГБУ «Жилищник района Левобережный» за 2021 год.</w:t>
      </w:r>
    </w:p>
    <w:p w14:paraId="757257EA" w14:textId="77777777" w:rsidR="008501F1" w:rsidRDefault="008501F1" w:rsidP="00A81AD5">
      <w:pPr>
        <w:ind w:firstLine="567"/>
        <w:jc w:val="both"/>
        <w:rPr>
          <w:color w:val="000000" w:themeColor="text1"/>
          <w:sz w:val="28"/>
        </w:rPr>
      </w:pPr>
    </w:p>
    <w:p w14:paraId="3EA3B43A" w14:textId="77777777" w:rsidR="008501F1" w:rsidRDefault="008501F1" w:rsidP="00A81AD5">
      <w:pPr>
        <w:ind w:hanging="142"/>
        <w:jc w:val="center"/>
        <w:rPr>
          <w:b/>
          <w:color w:val="000000" w:themeColor="text1"/>
          <w:sz w:val="32"/>
        </w:rPr>
      </w:pPr>
      <w:r w:rsidRPr="008501F1">
        <w:rPr>
          <w:b/>
          <w:color w:val="000000" w:themeColor="text1"/>
          <w:sz w:val="32"/>
        </w:rPr>
        <w:t>Благоустройство и содержание территории</w:t>
      </w:r>
    </w:p>
    <w:p w14:paraId="2945F79A" w14:textId="77777777" w:rsidR="008501F1" w:rsidRDefault="008501F1" w:rsidP="00A81AD5">
      <w:pPr>
        <w:jc w:val="center"/>
        <w:rPr>
          <w:b/>
          <w:color w:val="000000" w:themeColor="text1"/>
          <w:sz w:val="32"/>
        </w:rPr>
      </w:pPr>
      <w:r w:rsidRPr="008501F1">
        <w:rPr>
          <w:b/>
          <w:color w:val="000000" w:themeColor="text1"/>
          <w:sz w:val="32"/>
        </w:rPr>
        <w:t>общего пользования</w:t>
      </w:r>
    </w:p>
    <w:p w14:paraId="7C38A350" w14:textId="77777777" w:rsidR="006959CC" w:rsidRPr="002473D5" w:rsidRDefault="006959CC" w:rsidP="00A81AD5">
      <w:pPr>
        <w:jc w:val="both"/>
        <w:rPr>
          <w:b/>
          <w:color w:val="000000" w:themeColor="text1"/>
          <w:sz w:val="28"/>
          <w:szCs w:val="28"/>
        </w:rPr>
      </w:pPr>
    </w:p>
    <w:p w14:paraId="23DE2222" w14:textId="77777777" w:rsidR="002473D5" w:rsidRPr="002473D5" w:rsidRDefault="002473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Район Левобережный является составной частью Северного административного округа</w:t>
      </w:r>
      <w:r>
        <w:rPr>
          <w:rFonts w:eastAsia="Calibri"/>
          <w:sz w:val="28"/>
          <w:szCs w:val="28"/>
          <w:lang w:eastAsia="en-US"/>
        </w:rPr>
        <w:t xml:space="preserve"> города</w:t>
      </w:r>
      <w:r w:rsidRPr="002473D5">
        <w:rPr>
          <w:rFonts w:eastAsia="Calibri"/>
          <w:sz w:val="28"/>
          <w:szCs w:val="28"/>
          <w:lang w:eastAsia="en-US"/>
        </w:rPr>
        <w:t xml:space="preserve"> Москвы. Границы его проходят по оси ул. Флотской, далее по осям: Ленинградского шоссе,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 xml:space="preserve">безымянного проезда у южной границы территории </w:t>
      </w:r>
      <w:r>
        <w:rPr>
          <w:rFonts w:eastAsia="Calibri"/>
          <w:sz w:val="28"/>
          <w:szCs w:val="28"/>
          <w:lang w:eastAsia="en-US"/>
        </w:rPr>
        <w:t>парка Северного речного вокзала, о</w:t>
      </w:r>
      <w:r w:rsidRPr="002473D5">
        <w:rPr>
          <w:rFonts w:eastAsia="Calibri"/>
          <w:sz w:val="28"/>
          <w:szCs w:val="28"/>
          <w:lang w:eastAsia="en-US"/>
        </w:rPr>
        <w:t>сям Химкинского водохранилища и его Бутаковс</w:t>
      </w:r>
      <w:r>
        <w:rPr>
          <w:rFonts w:eastAsia="Calibri"/>
          <w:sz w:val="28"/>
          <w:szCs w:val="28"/>
          <w:lang w:eastAsia="en-US"/>
        </w:rPr>
        <w:t xml:space="preserve">кого залива, городской черте города </w:t>
      </w:r>
      <w:r w:rsidRPr="002473D5">
        <w:rPr>
          <w:rFonts w:eastAsia="Calibri"/>
          <w:sz w:val="28"/>
          <w:szCs w:val="28"/>
          <w:lang w:eastAsia="en-US"/>
        </w:rPr>
        <w:t>Москвы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>(внешней границе полосы отвода Московской кольцевой автомобильной дороги, включая все трансп</w:t>
      </w:r>
      <w:r>
        <w:rPr>
          <w:rFonts w:eastAsia="Calibri"/>
          <w:sz w:val="28"/>
          <w:szCs w:val="28"/>
          <w:lang w:eastAsia="en-US"/>
        </w:rPr>
        <w:t>ортные развязки улиц и дорог) о</w:t>
      </w:r>
      <w:r w:rsidRPr="002473D5">
        <w:rPr>
          <w:rFonts w:eastAsia="Calibri"/>
          <w:sz w:val="28"/>
          <w:szCs w:val="28"/>
          <w:lang w:eastAsia="en-US"/>
        </w:rPr>
        <w:t>сям безымянного проезда, улицам Левобережной, Беломорской, Смольной, Фестивальной, ул. Лавочкиной до Флотской.</w:t>
      </w:r>
    </w:p>
    <w:p w14:paraId="1BD045C0" w14:textId="77777777" w:rsidR="002473D5" w:rsidRPr="002473D5" w:rsidRDefault="002473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Граничащими районами являются Северное Тушино (Северо-Западный округ (СЗАО)), районом Ховрино,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>Головинским районом и районом Южное Тушино (Северо-Западный округ (СЗАО)).</w:t>
      </w:r>
    </w:p>
    <w:p w14:paraId="20109099" w14:textId="77777777" w:rsidR="002473D5" w:rsidRPr="002473D5" w:rsidRDefault="002473D5" w:rsidP="00A81AD5">
      <w:pPr>
        <w:jc w:val="both"/>
        <w:rPr>
          <w:rFonts w:eastAsia="Calibri"/>
          <w:sz w:val="28"/>
          <w:szCs w:val="28"/>
          <w:lang w:eastAsia="en-US"/>
        </w:rPr>
      </w:pPr>
    </w:p>
    <w:p w14:paraId="3687F9C0" w14:textId="77777777" w:rsidR="002473D5" w:rsidRPr="002473D5" w:rsidRDefault="002473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На территории обслуживаемой ГБУ «Жилищник района Левобережный находятся:</w:t>
      </w:r>
    </w:p>
    <w:p w14:paraId="19850F1F" w14:textId="77777777" w:rsidR="002473D5" w:rsidRPr="002473D5" w:rsidRDefault="008D7407" w:rsidP="00A81A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73D5" w:rsidRPr="002473D5">
        <w:rPr>
          <w:rFonts w:eastAsia="Calibri"/>
          <w:sz w:val="28"/>
          <w:szCs w:val="28"/>
          <w:lang w:eastAsia="en-US"/>
        </w:rPr>
        <w:t>136 двор</w:t>
      </w:r>
      <w:r w:rsidR="002473D5">
        <w:rPr>
          <w:rFonts w:eastAsia="Calibri"/>
          <w:sz w:val="28"/>
          <w:szCs w:val="28"/>
          <w:lang w:eastAsia="en-US"/>
        </w:rPr>
        <w:t xml:space="preserve">овых территорий - общей площадью </w:t>
      </w:r>
      <w:r w:rsidR="002473D5" w:rsidRPr="002473D5">
        <w:rPr>
          <w:rFonts w:eastAsia="Calibri"/>
          <w:sz w:val="28"/>
          <w:szCs w:val="28"/>
          <w:lang w:eastAsia="en-US"/>
        </w:rPr>
        <w:t>1058723,96 кв.</w:t>
      </w:r>
      <w:r>
        <w:rPr>
          <w:rFonts w:eastAsia="Calibri"/>
          <w:sz w:val="28"/>
          <w:szCs w:val="28"/>
          <w:lang w:eastAsia="en-US"/>
        </w:rPr>
        <w:t>м</w:t>
      </w:r>
    </w:p>
    <w:p w14:paraId="20A1DFF8" w14:textId="77777777" w:rsidR="002473D5" w:rsidRPr="002473D5" w:rsidRDefault="008D7407" w:rsidP="00A81A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73D5" w:rsidRPr="002473D5">
        <w:rPr>
          <w:rFonts w:eastAsia="Calibri"/>
          <w:sz w:val="28"/>
          <w:szCs w:val="28"/>
          <w:lang w:eastAsia="en-US"/>
        </w:rPr>
        <w:t>29 объектов дорожного хозяйства - общей площадью 204692,65 тыс кв.м</w:t>
      </w:r>
    </w:p>
    <w:p w14:paraId="7D1A0069" w14:textId="77777777" w:rsidR="002473D5" w:rsidRPr="002473D5" w:rsidRDefault="008D7407" w:rsidP="00A81A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73D5" w:rsidRPr="002473D5">
        <w:rPr>
          <w:rFonts w:eastAsia="Calibri"/>
          <w:sz w:val="28"/>
          <w:szCs w:val="28"/>
          <w:lang w:eastAsia="en-US"/>
        </w:rPr>
        <w:t>18 объектов озеленения 2 категории - 565334,1 кв.м</w:t>
      </w:r>
    </w:p>
    <w:p w14:paraId="698EBBBF" w14:textId="77777777" w:rsidR="002473D5" w:rsidRPr="002473D5" w:rsidRDefault="008D7407" w:rsidP="00A81A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73D5">
        <w:rPr>
          <w:rFonts w:eastAsia="Calibri"/>
          <w:sz w:val="28"/>
          <w:szCs w:val="28"/>
          <w:lang w:eastAsia="en-US"/>
        </w:rPr>
        <w:t>38 с</w:t>
      </w:r>
      <w:r w:rsidR="002473D5" w:rsidRPr="002473D5">
        <w:rPr>
          <w:rFonts w:eastAsia="Calibri"/>
          <w:sz w:val="28"/>
          <w:szCs w:val="28"/>
          <w:lang w:eastAsia="en-US"/>
        </w:rPr>
        <w:t>портивных площадок и воркаутов</w:t>
      </w:r>
    </w:p>
    <w:p w14:paraId="23C5751E" w14:textId="5CB023AF" w:rsidR="002473D5" w:rsidRPr="002473D5" w:rsidRDefault="008D7407" w:rsidP="00A81A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73D5" w:rsidRPr="002473D5">
        <w:rPr>
          <w:rFonts w:eastAsia="Calibri"/>
          <w:sz w:val="28"/>
          <w:szCs w:val="28"/>
          <w:lang w:eastAsia="en-US"/>
        </w:rPr>
        <w:t>1 каток с искусственным льдо</w:t>
      </w:r>
      <w:r w:rsidR="00317AB8">
        <w:rPr>
          <w:rFonts w:eastAsia="Calibri"/>
          <w:sz w:val="28"/>
          <w:szCs w:val="28"/>
          <w:lang w:eastAsia="en-US"/>
        </w:rPr>
        <w:t xml:space="preserve">м </w:t>
      </w:r>
      <w:bookmarkStart w:id="0" w:name="_GoBack"/>
      <w:bookmarkEnd w:id="0"/>
    </w:p>
    <w:p w14:paraId="692AB47F" w14:textId="77777777" w:rsidR="002473D5" w:rsidRPr="002473D5" w:rsidRDefault="008D7407" w:rsidP="00A81A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73D5" w:rsidRPr="002473D5">
        <w:rPr>
          <w:rFonts w:eastAsia="Calibri"/>
          <w:sz w:val="28"/>
          <w:szCs w:val="28"/>
          <w:lang w:eastAsia="en-US"/>
        </w:rPr>
        <w:t>99 детских площадок</w:t>
      </w:r>
    </w:p>
    <w:p w14:paraId="265B599C" w14:textId="77777777" w:rsidR="002473D5" w:rsidRPr="002473D5" w:rsidRDefault="008D7407" w:rsidP="00A81A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73D5" w:rsidRPr="002473D5">
        <w:rPr>
          <w:rFonts w:eastAsia="Calibri"/>
          <w:sz w:val="28"/>
          <w:szCs w:val="28"/>
          <w:lang w:eastAsia="en-US"/>
        </w:rPr>
        <w:t>96 контейнерных площадок</w:t>
      </w:r>
    </w:p>
    <w:p w14:paraId="1989779D" w14:textId="77777777" w:rsidR="002473D5" w:rsidRPr="002473D5" w:rsidRDefault="008D7407" w:rsidP="008D740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73D5">
        <w:rPr>
          <w:rFonts w:eastAsia="Calibri"/>
          <w:sz w:val="28"/>
          <w:szCs w:val="28"/>
          <w:lang w:eastAsia="en-US"/>
        </w:rPr>
        <w:t xml:space="preserve">10 бункерных </w:t>
      </w:r>
      <w:r w:rsidR="002473D5" w:rsidRPr="002473D5">
        <w:rPr>
          <w:rFonts w:eastAsia="Calibri"/>
          <w:sz w:val="28"/>
          <w:szCs w:val="28"/>
          <w:lang w:eastAsia="en-US"/>
        </w:rPr>
        <w:t>площадок</w:t>
      </w:r>
      <w:r w:rsidR="002473D5">
        <w:rPr>
          <w:rFonts w:eastAsia="Calibri"/>
          <w:sz w:val="28"/>
          <w:szCs w:val="28"/>
          <w:lang w:eastAsia="en-US"/>
        </w:rPr>
        <w:t>.</w:t>
      </w:r>
    </w:p>
    <w:p w14:paraId="49BE6F84" w14:textId="77777777" w:rsidR="002473D5" w:rsidRDefault="002473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Заказчик</w:t>
      </w:r>
      <w:r w:rsidR="007F0971">
        <w:rPr>
          <w:rFonts w:eastAsia="Calibri"/>
          <w:sz w:val="28"/>
          <w:szCs w:val="28"/>
          <w:lang w:eastAsia="en-US"/>
        </w:rPr>
        <w:t xml:space="preserve">ом по вывозу мусора является </w:t>
      </w:r>
      <w:r w:rsidR="007F0971" w:rsidRPr="007F0971">
        <w:rPr>
          <w:rFonts w:eastAsia="Calibri"/>
          <w:sz w:val="28"/>
          <w:szCs w:val="28"/>
          <w:lang w:eastAsia="en-US"/>
        </w:rPr>
        <w:t>ГУП «Экотехром»</w:t>
      </w:r>
      <w:r w:rsidRPr="002473D5">
        <w:rPr>
          <w:rFonts w:eastAsia="Calibri"/>
          <w:sz w:val="28"/>
          <w:szCs w:val="28"/>
          <w:lang w:eastAsia="en-US"/>
        </w:rPr>
        <w:t>, мусоровывозящей организацией является ООО «ЭКОЛАЙН». В городе Москве</w:t>
      </w:r>
      <w:r w:rsidR="008D7407">
        <w:rPr>
          <w:rFonts w:eastAsia="Calibri"/>
          <w:sz w:val="28"/>
          <w:szCs w:val="28"/>
          <w:lang w:eastAsia="en-US"/>
        </w:rPr>
        <w:t xml:space="preserve"> в 2019 году Департаментом ЖКХ</w:t>
      </w:r>
      <w:r w:rsidRPr="002473D5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>Москвы утверждена новая концепция по реализации мероприятий по обеспечению раздельного сбора (накопления) твердых коммунальных отходов в городе Москве (</w:t>
      </w:r>
      <w:r w:rsidR="008D7407">
        <w:rPr>
          <w:rFonts w:eastAsia="Calibri"/>
          <w:sz w:val="28"/>
          <w:szCs w:val="28"/>
          <w:lang w:eastAsia="en-US"/>
        </w:rPr>
        <w:t>п</w:t>
      </w:r>
      <w:r w:rsidRPr="002473D5">
        <w:rPr>
          <w:rFonts w:eastAsia="Calibri"/>
          <w:sz w:val="28"/>
          <w:szCs w:val="28"/>
          <w:lang w:eastAsia="en-US"/>
        </w:rPr>
        <w:t>остановление Прави</w:t>
      </w:r>
      <w:r w:rsidR="008D7407">
        <w:rPr>
          <w:rFonts w:eastAsia="Calibri"/>
          <w:sz w:val="28"/>
          <w:szCs w:val="28"/>
          <w:lang w:eastAsia="en-US"/>
        </w:rPr>
        <w:t>тельства Москвы от 18.06.2019</w:t>
      </w:r>
      <w:r w:rsidRPr="002473D5">
        <w:rPr>
          <w:rFonts w:eastAsia="Calibri"/>
          <w:sz w:val="28"/>
          <w:szCs w:val="28"/>
          <w:lang w:eastAsia="en-US"/>
        </w:rPr>
        <w:t xml:space="preserve"> № 734-ПП). </w:t>
      </w:r>
    </w:p>
    <w:p w14:paraId="29C8FE9C" w14:textId="77777777" w:rsidR="002473D5" w:rsidRDefault="002473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Силами ГБУ «Жилищник района Левобережный» контейнерные павильоны окрашены в синий и серый цвета. В синюю часть павильон</w:t>
      </w:r>
      <w:r>
        <w:rPr>
          <w:rFonts w:eastAsia="Calibri"/>
          <w:sz w:val="28"/>
          <w:szCs w:val="28"/>
          <w:lang w:eastAsia="en-US"/>
        </w:rPr>
        <w:t>а размещаются вторичные отходы - полезные компоненты</w:t>
      </w:r>
      <w:r w:rsidRPr="002473D5">
        <w:rPr>
          <w:rFonts w:eastAsia="Calibri"/>
          <w:sz w:val="28"/>
          <w:szCs w:val="28"/>
          <w:lang w:eastAsia="en-US"/>
        </w:rPr>
        <w:t xml:space="preserve"> (металл, пластик, стекло, бумага/картон), в дальнейшем отправляемые на переработк</w:t>
      </w:r>
      <w:r>
        <w:rPr>
          <w:rFonts w:eastAsia="Calibri"/>
          <w:sz w:val="28"/>
          <w:szCs w:val="28"/>
          <w:lang w:eastAsia="en-US"/>
        </w:rPr>
        <w:t xml:space="preserve">у для производства новых товаров. В </w:t>
      </w:r>
      <w:r w:rsidRPr="002473D5">
        <w:rPr>
          <w:rFonts w:eastAsia="Calibri"/>
          <w:sz w:val="28"/>
          <w:szCs w:val="28"/>
          <w:lang w:eastAsia="en-US"/>
        </w:rPr>
        <w:t>серую часть павильо</w:t>
      </w:r>
      <w:r>
        <w:rPr>
          <w:rFonts w:eastAsia="Calibri"/>
          <w:sz w:val="28"/>
          <w:szCs w:val="28"/>
          <w:lang w:eastAsia="en-US"/>
        </w:rPr>
        <w:t>на размещается смешанный мусор -</w:t>
      </w:r>
      <w:r w:rsidR="008D7407"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>загрязн</w:t>
      </w:r>
      <w:r>
        <w:rPr>
          <w:rFonts w:eastAsia="Calibri"/>
          <w:sz w:val="28"/>
          <w:szCs w:val="28"/>
          <w:lang w:eastAsia="en-US"/>
        </w:rPr>
        <w:t>енные органикой отходы (</w:t>
      </w:r>
      <w:r w:rsidRPr="002473D5">
        <w:rPr>
          <w:rFonts w:eastAsia="Calibri"/>
          <w:sz w:val="28"/>
          <w:szCs w:val="28"/>
          <w:lang w:eastAsia="en-US"/>
        </w:rPr>
        <w:t>пищевые, растительные, загрязненные от</w:t>
      </w:r>
      <w:r>
        <w:rPr>
          <w:rFonts w:eastAsia="Calibri"/>
          <w:sz w:val="28"/>
          <w:szCs w:val="28"/>
          <w:lang w:eastAsia="en-US"/>
        </w:rPr>
        <w:t>ходы и средства личной гигиены).</w:t>
      </w:r>
    </w:p>
    <w:p w14:paraId="1EDC707B" w14:textId="77777777" w:rsidR="002473D5" w:rsidRPr="002473D5" w:rsidRDefault="002473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В целях информирования жителей</w:t>
      </w:r>
      <w:r>
        <w:rPr>
          <w:rFonts w:eastAsia="Calibri"/>
          <w:sz w:val="28"/>
          <w:szCs w:val="28"/>
          <w:lang w:eastAsia="en-US"/>
        </w:rPr>
        <w:t xml:space="preserve"> о раздельном сборе отходов в городе</w:t>
      </w:r>
      <w:r w:rsidRPr="002473D5">
        <w:rPr>
          <w:rFonts w:eastAsia="Calibri"/>
          <w:sz w:val="28"/>
          <w:szCs w:val="28"/>
          <w:lang w:eastAsia="en-US"/>
        </w:rPr>
        <w:t xml:space="preserve"> Москве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на контейнерном павильоне размещены информационные таблички. Также </w:t>
      </w:r>
      <w:r w:rsidRPr="002473D5">
        <w:rPr>
          <w:rFonts w:eastAsia="Calibri"/>
          <w:sz w:val="28"/>
          <w:szCs w:val="28"/>
          <w:lang w:eastAsia="en-US"/>
        </w:rPr>
        <w:lastRenderedPageBreak/>
        <w:t>размещены таблички с указанием графика вывоза смешанных отходов и вторсырья. Вывоз мусора ТБО осуществляется по графику в течении дня.</w:t>
      </w:r>
    </w:p>
    <w:p w14:paraId="09D3CEF1" w14:textId="77777777" w:rsidR="0027554D" w:rsidRPr="002473D5" w:rsidRDefault="002473D5" w:rsidP="008D7407">
      <w:pPr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Силами ГБУ «Жилищник района Левобережный» оборудованы 10 площадок для размещения на постоянной основе бункера-накопителя для сбора и транспортировки крупногабаритного и строительного мусора. Площадки имеют асфальтовое покрытие, уклон в сторону проезжей части и удобный подъезд спецавтотранспорта мусоровывозящей организации ООО «ЭКОЛАЙН». С трех сторон установлено ограждение, чтобы не допускать попадания мусора на прилегающие территории. Места размещения бункерных площадок на основании </w:t>
      </w:r>
      <w:r w:rsidR="008D7407">
        <w:rPr>
          <w:rFonts w:eastAsia="Calibri"/>
          <w:sz w:val="28"/>
          <w:szCs w:val="28"/>
          <w:lang w:eastAsia="en-US"/>
        </w:rPr>
        <w:t>п</w:t>
      </w:r>
      <w:r w:rsidRPr="002473D5">
        <w:rPr>
          <w:rFonts w:eastAsia="Calibri"/>
          <w:sz w:val="28"/>
          <w:szCs w:val="28"/>
          <w:lang w:eastAsia="en-US"/>
        </w:rPr>
        <w:t>остановления Прави</w:t>
      </w:r>
      <w:r w:rsidR="008D7407">
        <w:rPr>
          <w:rFonts w:eastAsia="Calibri"/>
          <w:sz w:val="28"/>
          <w:szCs w:val="28"/>
          <w:lang w:eastAsia="en-US"/>
        </w:rPr>
        <w:t>тельства Москвы от 09.11.1999</w:t>
      </w:r>
      <w:r w:rsidRPr="002473D5">
        <w:rPr>
          <w:rFonts w:eastAsia="Calibri"/>
          <w:sz w:val="28"/>
          <w:szCs w:val="28"/>
          <w:lang w:eastAsia="en-US"/>
        </w:rPr>
        <w:t xml:space="preserve"> № 1018 «Об утверждении Правил санитарного содержания территорий, организации уборки и обеспечения чистоты и порядка в г. Москве» п. 3.4. согласованы с инспекцией п</w:t>
      </w:r>
      <w:r>
        <w:rPr>
          <w:rFonts w:eastAsia="Calibri"/>
          <w:sz w:val="28"/>
          <w:szCs w:val="28"/>
          <w:lang w:eastAsia="en-US"/>
        </w:rPr>
        <w:t xml:space="preserve">о контролю за вывозом мусора города </w:t>
      </w:r>
      <w:r w:rsidRPr="002473D5">
        <w:rPr>
          <w:rFonts w:eastAsia="Calibri"/>
          <w:sz w:val="28"/>
          <w:szCs w:val="28"/>
          <w:lang w:eastAsia="en-US"/>
        </w:rPr>
        <w:t xml:space="preserve">Москвы. </w:t>
      </w:r>
      <w:r>
        <w:rPr>
          <w:rFonts w:eastAsia="Calibri"/>
          <w:sz w:val="28"/>
          <w:szCs w:val="28"/>
          <w:lang w:eastAsia="en-US"/>
        </w:rPr>
        <w:t>Крупногабаритный мусор вывозится по заявкам.</w:t>
      </w:r>
      <w:r w:rsidRPr="002473D5">
        <w:rPr>
          <w:rFonts w:eastAsia="Calibri"/>
          <w:sz w:val="28"/>
          <w:szCs w:val="28"/>
          <w:lang w:eastAsia="en-US"/>
        </w:rPr>
        <w:t xml:space="preserve"> </w:t>
      </w:r>
    </w:p>
    <w:p w14:paraId="1DB6A621" w14:textId="77777777" w:rsidR="002473D5" w:rsidRDefault="002473D5" w:rsidP="008D74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Благоустройство дворовых территорий</w:t>
      </w:r>
    </w:p>
    <w:p w14:paraId="03100AC5" w14:textId="77777777" w:rsidR="008D7407" w:rsidRPr="002473D5" w:rsidRDefault="008D7407" w:rsidP="008D740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979E5AF" w14:textId="77777777" w:rsidR="0027554D" w:rsidRDefault="002473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Программа благоустройства в 2021 году была сформирована на основании обращений жителей района, а </w:t>
      </w:r>
      <w:r w:rsidR="0027554D" w:rsidRPr="002473D5">
        <w:rPr>
          <w:rFonts w:eastAsia="Calibri"/>
          <w:sz w:val="28"/>
          <w:szCs w:val="28"/>
          <w:lang w:eastAsia="en-US"/>
        </w:rPr>
        <w:t>также</w:t>
      </w:r>
      <w:r w:rsidRPr="002473D5">
        <w:rPr>
          <w:rFonts w:eastAsia="Calibri"/>
          <w:sz w:val="28"/>
          <w:szCs w:val="28"/>
          <w:lang w:eastAsia="en-US"/>
        </w:rPr>
        <w:t xml:space="preserve"> на основании участия в голосовании по программе </w:t>
      </w:r>
      <w:r w:rsidR="0027554D">
        <w:rPr>
          <w:rFonts w:eastAsia="Calibri"/>
          <w:sz w:val="28"/>
          <w:szCs w:val="28"/>
          <w:lang w:eastAsia="en-US"/>
        </w:rPr>
        <w:t>«</w:t>
      </w:r>
      <w:r w:rsidRPr="002473D5">
        <w:rPr>
          <w:rFonts w:eastAsia="Calibri"/>
          <w:sz w:val="28"/>
          <w:szCs w:val="28"/>
          <w:lang w:eastAsia="en-US"/>
        </w:rPr>
        <w:t>Активный гражданин</w:t>
      </w:r>
      <w:r w:rsidR="0027554D">
        <w:rPr>
          <w:rFonts w:eastAsia="Calibri"/>
          <w:sz w:val="28"/>
          <w:szCs w:val="28"/>
          <w:lang w:eastAsia="en-US"/>
        </w:rPr>
        <w:t>» (АГ)</w:t>
      </w:r>
      <w:r w:rsidRPr="002473D5">
        <w:rPr>
          <w:rFonts w:eastAsia="Calibri"/>
          <w:sz w:val="28"/>
          <w:szCs w:val="28"/>
          <w:lang w:eastAsia="en-US"/>
        </w:rPr>
        <w:t xml:space="preserve"> и согласованна с Советом депутатов муниципального округа Левобережный</w:t>
      </w:r>
      <w:r w:rsidR="0027554D">
        <w:rPr>
          <w:rFonts w:eastAsia="Calibri"/>
          <w:sz w:val="28"/>
          <w:szCs w:val="28"/>
          <w:lang w:eastAsia="en-US"/>
        </w:rPr>
        <w:t>.</w:t>
      </w:r>
    </w:p>
    <w:p w14:paraId="746D344E" w14:textId="77777777" w:rsidR="002473D5" w:rsidRPr="002473D5" w:rsidRDefault="0027554D" w:rsidP="007F097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2473D5" w:rsidRPr="002473D5">
        <w:rPr>
          <w:rFonts w:eastAsia="Calibri"/>
          <w:sz w:val="28"/>
          <w:szCs w:val="28"/>
          <w:lang w:eastAsia="en-US"/>
        </w:rPr>
        <w:t>ла</w:t>
      </w:r>
      <w:r>
        <w:rPr>
          <w:rFonts w:eastAsia="Calibri"/>
          <w:sz w:val="28"/>
          <w:szCs w:val="28"/>
          <w:lang w:eastAsia="en-US"/>
        </w:rPr>
        <w:t>гоустроено 5 дворовых территорий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 (за счет средств стим</w:t>
      </w:r>
      <w:r>
        <w:rPr>
          <w:rFonts w:eastAsia="Calibri"/>
          <w:sz w:val="28"/>
          <w:szCs w:val="28"/>
          <w:lang w:eastAsia="en-US"/>
        </w:rPr>
        <w:t>улирования управ районов, в том числе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АГ </w:t>
      </w:r>
      <w:r w:rsidR="002473D5" w:rsidRPr="002473D5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а общую сумму </w:t>
      </w:r>
      <w:r w:rsidR="007F0971">
        <w:rPr>
          <w:rFonts w:eastAsia="Calibri"/>
          <w:sz w:val="28"/>
          <w:szCs w:val="28"/>
          <w:lang w:eastAsia="en-US"/>
        </w:rPr>
        <w:t>35 935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 тыс. руб. по адресам: Валдайский пр. д. 13А к.1 (АГ) Ленинградское ш. д. 128 к.2</w:t>
      </w:r>
      <w:r>
        <w:rPr>
          <w:rFonts w:eastAsia="Calibri"/>
          <w:sz w:val="28"/>
          <w:szCs w:val="28"/>
          <w:lang w:eastAsia="en-US"/>
        </w:rPr>
        <w:t>, Ленинградское ш. д. 124 к.3, П</w:t>
      </w:r>
      <w:r w:rsidR="002473D5" w:rsidRPr="002473D5">
        <w:rPr>
          <w:rFonts w:eastAsia="Calibri"/>
          <w:sz w:val="28"/>
          <w:szCs w:val="28"/>
          <w:lang w:eastAsia="en-US"/>
        </w:rPr>
        <w:t>рибрежный пр. д. 8, Ленинградское ш. д. 112 к.2.</w:t>
      </w:r>
    </w:p>
    <w:p w14:paraId="1C7C7AFD" w14:textId="77777777" w:rsidR="002473D5" w:rsidRPr="002473D5" w:rsidRDefault="002473D5" w:rsidP="008D7407">
      <w:pPr>
        <w:numPr>
          <w:ilvl w:val="0"/>
          <w:numId w:val="9"/>
        </w:numPr>
        <w:spacing w:after="16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Валдайский пр.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д. 13А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к.1( АГ) выполнены работы по устройству резинового покрытия на детской площадке</w:t>
      </w:r>
      <w:r w:rsidR="008D7407"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>- 1020,0 кв.м, устройство бортового камня- 457,0 пог.м,  устройство ДТС- 210,0 кв.м, установка газонного ограждения 160,0 пог.м, ремонт газона 2120,0 кв.м, установка МАФ 54 шт.</w:t>
      </w:r>
    </w:p>
    <w:p w14:paraId="6E87100D" w14:textId="77777777" w:rsidR="002473D5" w:rsidRPr="002473D5" w:rsidRDefault="002473D5" w:rsidP="008D7407">
      <w:pPr>
        <w:numPr>
          <w:ilvl w:val="0"/>
          <w:numId w:val="9"/>
        </w:numPr>
        <w:spacing w:after="16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Ленинградское ш.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д. 128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к.2 выполнены работы по замене резинового покрытия на детской площадке</w:t>
      </w:r>
      <w:r w:rsidR="0027554D"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>- 420,0 кв.м, замене бортового камня- 118,0 пог.м, установка газонного ограждения 64,0 пог.м, ремонт газона 600</w:t>
      </w:r>
      <w:r w:rsidR="0027554D">
        <w:rPr>
          <w:rFonts w:eastAsia="Calibri"/>
          <w:sz w:val="28"/>
          <w:szCs w:val="28"/>
          <w:lang w:eastAsia="en-US"/>
        </w:rPr>
        <w:t>,0 кв.м, установка МАФ 12 шт., у</w:t>
      </w:r>
      <w:r w:rsidRPr="002473D5">
        <w:rPr>
          <w:rFonts w:eastAsia="Calibri"/>
          <w:sz w:val="28"/>
          <w:szCs w:val="28"/>
          <w:lang w:eastAsia="en-US"/>
        </w:rPr>
        <w:t>становка двухуровневых поручней – 16.0 пог.м</w:t>
      </w:r>
      <w:r w:rsidR="0027554D">
        <w:rPr>
          <w:rFonts w:eastAsia="Calibri"/>
          <w:sz w:val="28"/>
          <w:szCs w:val="28"/>
          <w:lang w:eastAsia="en-US"/>
        </w:rPr>
        <w:t>.</w:t>
      </w:r>
    </w:p>
    <w:p w14:paraId="4E7FC240" w14:textId="77777777" w:rsidR="002473D5" w:rsidRPr="002473D5" w:rsidRDefault="002473D5" w:rsidP="008D7407">
      <w:pPr>
        <w:numPr>
          <w:ilvl w:val="0"/>
          <w:numId w:val="9"/>
        </w:numPr>
        <w:spacing w:after="16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Ленинградское ш.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д. 124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к.3 выполнены работы по замене резинового покрытия на детской площадке- 420,0 кв.м, замене бортового камня- 118,0 пог.м, установка газонного ограждения 64,0 пог.м, ремонт газона 600</w:t>
      </w:r>
      <w:r w:rsidR="0027554D">
        <w:rPr>
          <w:rFonts w:eastAsia="Calibri"/>
          <w:sz w:val="28"/>
          <w:szCs w:val="28"/>
          <w:lang w:eastAsia="en-US"/>
        </w:rPr>
        <w:t>,0 кв.м, установка МАФ 12 шт., у</w:t>
      </w:r>
      <w:r w:rsidRPr="002473D5">
        <w:rPr>
          <w:rFonts w:eastAsia="Calibri"/>
          <w:sz w:val="28"/>
          <w:szCs w:val="28"/>
          <w:lang w:eastAsia="en-US"/>
        </w:rPr>
        <w:t>становка двухуровневых поручней – 16.0 пог.м</w:t>
      </w:r>
      <w:r w:rsidR="0027554D">
        <w:rPr>
          <w:rFonts w:eastAsia="Calibri"/>
          <w:sz w:val="28"/>
          <w:szCs w:val="28"/>
          <w:lang w:eastAsia="en-US"/>
        </w:rPr>
        <w:t>.</w:t>
      </w:r>
    </w:p>
    <w:p w14:paraId="164BF116" w14:textId="77777777" w:rsidR="002473D5" w:rsidRPr="002473D5" w:rsidRDefault="002473D5" w:rsidP="008D7407">
      <w:pPr>
        <w:numPr>
          <w:ilvl w:val="0"/>
          <w:numId w:val="9"/>
        </w:numPr>
        <w:spacing w:after="16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 Ленинградское ш.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д. 112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к.2 выполнены работы по замене резинового покрытия на детской площадке- 350,0 кв.м, замене</w:t>
      </w:r>
      <w:r w:rsidR="0027554D">
        <w:rPr>
          <w:rFonts w:eastAsia="Calibri"/>
          <w:sz w:val="28"/>
          <w:szCs w:val="28"/>
          <w:lang w:eastAsia="en-US"/>
        </w:rPr>
        <w:t xml:space="preserve"> бортового камня- 84,0 пог.м, </w:t>
      </w:r>
      <w:r w:rsidRPr="002473D5">
        <w:rPr>
          <w:rFonts w:eastAsia="Calibri"/>
          <w:sz w:val="28"/>
          <w:szCs w:val="28"/>
          <w:lang w:eastAsia="en-US"/>
        </w:rPr>
        <w:t>ремонт газона 500,0 кв.м, установка МАФ 24 шт.</w:t>
      </w:r>
    </w:p>
    <w:p w14:paraId="7A6C98AE" w14:textId="77777777" w:rsidR="002473D5" w:rsidRDefault="002473D5" w:rsidP="008D7407">
      <w:pPr>
        <w:numPr>
          <w:ilvl w:val="0"/>
          <w:numId w:val="9"/>
        </w:numPr>
        <w:spacing w:after="16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Прибрежный пр.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д. 8 - выполнены работы по замене резинового покрытия на детской площадке- 210,0 кв.м, замене бортового камня- 70,0 пог.м, , ремонт газона 500,0 кв.м, установка МАФ 5 шт.</w:t>
      </w:r>
    </w:p>
    <w:p w14:paraId="332A3430" w14:textId="77777777" w:rsidR="007F0971" w:rsidRDefault="007F0971" w:rsidP="007F097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счет экономии с проведенных торговых процедур была проведена реконструкция бункерных площадок </w:t>
      </w:r>
      <w:r w:rsidRPr="007F0971">
        <w:rPr>
          <w:rFonts w:eastAsia="Calibri"/>
          <w:b/>
          <w:bCs/>
          <w:sz w:val="28"/>
          <w:szCs w:val="28"/>
          <w:lang w:eastAsia="en-US"/>
        </w:rPr>
        <w:t>на сумму 1 267,3 тыс. руб</w:t>
      </w:r>
      <w:r>
        <w:rPr>
          <w:rFonts w:eastAsia="Calibri"/>
          <w:sz w:val="28"/>
          <w:szCs w:val="28"/>
          <w:lang w:eastAsia="en-US"/>
        </w:rPr>
        <w:t xml:space="preserve">. по </w:t>
      </w:r>
      <w:r w:rsidR="00317AB8">
        <w:rPr>
          <w:rFonts w:eastAsia="Calibri"/>
          <w:sz w:val="28"/>
          <w:szCs w:val="28"/>
          <w:lang w:eastAsia="en-US"/>
        </w:rPr>
        <w:t>адресам: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520DB58" w14:textId="77777777" w:rsidR="007F0971" w:rsidRDefault="007F0971" w:rsidP="007F0971">
      <w:pPr>
        <w:pStyle w:val="a5"/>
        <w:numPr>
          <w:ilvl w:val="0"/>
          <w:numId w:val="11"/>
        </w:numPr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Ленинградское ш. д..108 к.1 </w:t>
      </w:r>
    </w:p>
    <w:p w14:paraId="088BAADF" w14:textId="77777777" w:rsidR="007F0971" w:rsidRDefault="007F0971" w:rsidP="007F0971">
      <w:pPr>
        <w:pStyle w:val="a5"/>
        <w:numPr>
          <w:ilvl w:val="0"/>
          <w:numId w:val="11"/>
        </w:numPr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Ленинградское ш.  д.94 к 3</w:t>
      </w:r>
    </w:p>
    <w:p w14:paraId="7126CFB3" w14:textId="77777777" w:rsidR="007F0971" w:rsidRDefault="007F0971" w:rsidP="007F0971">
      <w:pPr>
        <w:pStyle w:val="a5"/>
        <w:numPr>
          <w:ilvl w:val="0"/>
          <w:numId w:val="11"/>
        </w:numPr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Беломорская ул. д.14 к 1</w:t>
      </w:r>
    </w:p>
    <w:p w14:paraId="78FB0A0C" w14:textId="77777777" w:rsidR="007F0971" w:rsidRDefault="007F0971" w:rsidP="007F0971">
      <w:pPr>
        <w:pStyle w:val="a5"/>
        <w:numPr>
          <w:ilvl w:val="0"/>
          <w:numId w:val="11"/>
        </w:numPr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Смольная ул. д.51 к.2</w:t>
      </w:r>
    </w:p>
    <w:p w14:paraId="51BD70A9" w14:textId="77777777" w:rsidR="007F0971" w:rsidRPr="00A52927" w:rsidRDefault="007F0971" w:rsidP="007F0971">
      <w:pPr>
        <w:pStyle w:val="a5"/>
        <w:numPr>
          <w:ilvl w:val="0"/>
          <w:numId w:val="11"/>
        </w:numPr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Смольная ул. д.67 к.2.</w:t>
      </w:r>
    </w:p>
    <w:p w14:paraId="6B97D870" w14:textId="77777777" w:rsidR="007F0971" w:rsidRDefault="007F0971" w:rsidP="007F0971">
      <w:pPr>
        <w:spacing w:after="16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B5720BF" w14:textId="77777777" w:rsidR="002473D5" w:rsidRPr="002473D5" w:rsidRDefault="002473D5" w:rsidP="00A81AD5">
      <w:pPr>
        <w:spacing w:after="16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8901422" w14:textId="77777777" w:rsidR="002473D5" w:rsidRDefault="002473D5" w:rsidP="008D74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Ремонт асфальтобетонного покрытия «БОЛЬШИМИ КАРТАМИ»</w:t>
      </w:r>
    </w:p>
    <w:p w14:paraId="6A612089" w14:textId="77777777" w:rsidR="008D7407" w:rsidRPr="002473D5" w:rsidRDefault="008D7407" w:rsidP="008D740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B2A0CD9" w14:textId="77777777" w:rsidR="007F0971" w:rsidRDefault="002473D5" w:rsidP="007F0971">
      <w:pPr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В 2021 году выполнены работы по ремонту асфальтобетонного покрытия «Боль</w:t>
      </w:r>
      <w:r w:rsidR="007F0971">
        <w:rPr>
          <w:rFonts w:eastAsia="Calibri"/>
          <w:sz w:val="28"/>
          <w:szCs w:val="28"/>
          <w:lang w:eastAsia="en-US"/>
        </w:rPr>
        <w:t xml:space="preserve">шими картами» на общую сумму 17 </w:t>
      </w:r>
      <w:r w:rsidRPr="002473D5">
        <w:rPr>
          <w:rFonts w:eastAsia="Calibri"/>
          <w:sz w:val="28"/>
          <w:szCs w:val="28"/>
          <w:lang w:eastAsia="en-US"/>
        </w:rPr>
        <w:t>5</w:t>
      </w:r>
      <w:r w:rsidR="007F0971">
        <w:rPr>
          <w:rFonts w:eastAsia="Calibri"/>
          <w:sz w:val="28"/>
          <w:szCs w:val="28"/>
          <w:lang w:eastAsia="en-US"/>
        </w:rPr>
        <w:t>00</w:t>
      </w:r>
      <w:r w:rsidRPr="002473D5">
        <w:rPr>
          <w:rFonts w:eastAsia="Calibri"/>
          <w:sz w:val="28"/>
          <w:szCs w:val="28"/>
          <w:lang w:eastAsia="en-US"/>
        </w:rPr>
        <w:t xml:space="preserve"> </w:t>
      </w:r>
      <w:r w:rsidR="007F0971">
        <w:rPr>
          <w:rFonts w:eastAsia="Calibri"/>
          <w:sz w:val="28"/>
          <w:szCs w:val="28"/>
          <w:lang w:eastAsia="en-US"/>
        </w:rPr>
        <w:t>тыс</w:t>
      </w:r>
      <w:r w:rsidRPr="002473D5">
        <w:rPr>
          <w:rFonts w:eastAsia="Calibri"/>
          <w:sz w:val="28"/>
          <w:szCs w:val="28"/>
          <w:lang w:eastAsia="en-US"/>
        </w:rPr>
        <w:t>. руб. по адресам: Ленинградское ш.</w:t>
      </w:r>
      <w:r w:rsidR="008D7407">
        <w:rPr>
          <w:rFonts w:eastAsia="Calibri"/>
          <w:sz w:val="28"/>
          <w:szCs w:val="28"/>
          <w:lang w:eastAsia="en-US"/>
        </w:rPr>
        <w:t>,</w:t>
      </w:r>
      <w:r w:rsidR="00DB4F96"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>д. 112/1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к.1, Ленинградское ш.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д. 112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к.2, Ленинградское ш.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д. 124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к.3, Ленинградское ш.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 128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к.2, Ленинградское ш.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д. 128, Прибрежный пр.</w:t>
      </w:r>
      <w:r w:rsidR="008D7407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д. 4.</w:t>
      </w:r>
    </w:p>
    <w:p w14:paraId="073BBBF3" w14:textId="77777777" w:rsidR="002473D5" w:rsidRDefault="002473D5" w:rsidP="008D74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Благоустройство объектов образования</w:t>
      </w:r>
    </w:p>
    <w:p w14:paraId="19A607F6" w14:textId="77777777" w:rsidR="008D7407" w:rsidRPr="002473D5" w:rsidRDefault="008D7407" w:rsidP="008D740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18C2211" w14:textId="77777777" w:rsidR="002473D5" w:rsidRPr="002473D5" w:rsidRDefault="00072B94" w:rsidP="008D74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2021 году выполнялись работы 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по благоустройству объектов образования на сумму </w:t>
      </w:r>
      <w:r w:rsidR="007F0971">
        <w:rPr>
          <w:rFonts w:eastAsia="Calibri"/>
          <w:sz w:val="28"/>
          <w:szCs w:val="28"/>
          <w:lang w:eastAsia="en-US"/>
        </w:rPr>
        <w:t>59 882, 16 тыс</w:t>
      </w:r>
      <w:r w:rsidR="002473D5" w:rsidRPr="002473D5">
        <w:rPr>
          <w:rFonts w:eastAsia="Calibri"/>
          <w:sz w:val="28"/>
          <w:szCs w:val="28"/>
          <w:lang w:eastAsia="en-US"/>
        </w:rPr>
        <w:t>.руб. подрядными организациями ООО «РБК» (СМР), ООО «Блокмонтаж» по следующим адресам:</w:t>
      </w:r>
    </w:p>
    <w:p w14:paraId="48039468" w14:textId="77777777" w:rsidR="002473D5" w:rsidRPr="002473D5" w:rsidRDefault="002473D5" w:rsidP="00A81AD5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1.</w:t>
      </w:r>
      <w:r w:rsidRPr="002473D5">
        <w:rPr>
          <w:rFonts w:eastAsia="Calibri"/>
          <w:sz w:val="28"/>
          <w:szCs w:val="28"/>
          <w:lang w:eastAsia="en-US"/>
        </w:rPr>
        <w:tab/>
        <w:t>Ленинградское ш. д. 106А</w:t>
      </w:r>
      <w:r w:rsidR="00072B94">
        <w:rPr>
          <w:rFonts w:eastAsia="Calibri"/>
          <w:sz w:val="28"/>
          <w:szCs w:val="28"/>
          <w:lang w:eastAsia="en-US"/>
        </w:rPr>
        <w:t>,</w:t>
      </w:r>
    </w:p>
    <w:p w14:paraId="4C613664" w14:textId="77777777" w:rsidR="002473D5" w:rsidRPr="002473D5" w:rsidRDefault="002473D5" w:rsidP="00A81AD5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2.</w:t>
      </w:r>
      <w:r w:rsidRPr="002473D5">
        <w:rPr>
          <w:rFonts w:eastAsia="Calibri"/>
          <w:sz w:val="28"/>
          <w:szCs w:val="28"/>
          <w:lang w:eastAsia="en-US"/>
        </w:rPr>
        <w:tab/>
        <w:t>Смольная ул. д. 47А</w:t>
      </w:r>
      <w:r w:rsidR="00072B94">
        <w:rPr>
          <w:rFonts w:eastAsia="Calibri"/>
          <w:sz w:val="28"/>
          <w:szCs w:val="28"/>
          <w:lang w:eastAsia="en-US"/>
        </w:rPr>
        <w:t>.</w:t>
      </w:r>
    </w:p>
    <w:p w14:paraId="487087A6" w14:textId="77777777" w:rsidR="002473D5" w:rsidRPr="002473D5" w:rsidRDefault="002473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В ходе работ выполнялись работы по </w:t>
      </w:r>
      <w:r w:rsidR="00072B94" w:rsidRPr="002473D5">
        <w:rPr>
          <w:rFonts w:eastAsia="Calibri"/>
          <w:sz w:val="28"/>
          <w:szCs w:val="28"/>
          <w:lang w:eastAsia="en-US"/>
        </w:rPr>
        <w:t>обустройству игровых</w:t>
      </w:r>
      <w:r w:rsidRPr="002473D5">
        <w:rPr>
          <w:rFonts w:eastAsia="Calibri"/>
          <w:sz w:val="28"/>
          <w:szCs w:val="28"/>
          <w:lang w:eastAsia="en-US"/>
        </w:rPr>
        <w:t xml:space="preserve"> площадок с резиновым покрытием, установка веранд, ремонт газона, асфальтобетонного покрытия, установка новых совре</w:t>
      </w:r>
      <w:r w:rsidR="00072B94">
        <w:rPr>
          <w:rFonts w:eastAsia="Calibri"/>
          <w:sz w:val="28"/>
          <w:szCs w:val="28"/>
          <w:lang w:eastAsia="en-US"/>
        </w:rPr>
        <w:t>менных МАФ, установка ограждений</w:t>
      </w:r>
      <w:r w:rsidRPr="002473D5">
        <w:rPr>
          <w:rFonts w:eastAsia="Calibri"/>
          <w:sz w:val="28"/>
          <w:szCs w:val="28"/>
          <w:lang w:eastAsia="en-US"/>
        </w:rPr>
        <w:t xml:space="preserve"> с поликарбонатом.</w:t>
      </w:r>
    </w:p>
    <w:p w14:paraId="2010C5AC" w14:textId="77777777" w:rsidR="002473D5" w:rsidRPr="002473D5" w:rsidRDefault="002473D5" w:rsidP="00A81AD5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3E7C0D35" w14:textId="77777777" w:rsidR="002473D5" w:rsidRDefault="002473D5" w:rsidP="008D74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Установка опор наружного освещения</w:t>
      </w:r>
    </w:p>
    <w:p w14:paraId="38138D29" w14:textId="77777777" w:rsidR="008D7407" w:rsidRPr="002473D5" w:rsidRDefault="008D7407" w:rsidP="008D740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11B2EBE" w14:textId="77777777" w:rsidR="002473D5" w:rsidRPr="002473D5" w:rsidRDefault="002473D5" w:rsidP="00A81AD5">
      <w:pPr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На территории района </w:t>
      </w:r>
      <w:r w:rsidR="00072B94" w:rsidRPr="002473D5">
        <w:rPr>
          <w:rFonts w:eastAsia="Calibri"/>
          <w:sz w:val="28"/>
          <w:szCs w:val="28"/>
          <w:lang w:eastAsia="en-US"/>
        </w:rPr>
        <w:t>выполнялись работы</w:t>
      </w:r>
      <w:r w:rsidRPr="002473D5">
        <w:rPr>
          <w:rFonts w:eastAsia="Calibri"/>
          <w:sz w:val="28"/>
          <w:szCs w:val="28"/>
          <w:lang w:eastAsia="en-US"/>
        </w:rPr>
        <w:t xml:space="preserve"> по установке опор наружного </w:t>
      </w:r>
      <w:r w:rsidR="00072B94" w:rsidRPr="002473D5">
        <w:rPr>
          <w:rFonts w:eastAsia="Calibri"/>
          <w:sz w:val="28"/>
          <w:szCs w:val="28"/>
          <w:lang w:eastAsia="en-US"/>
        </w:rPr>
        <w:t>освещения на</w:t>
      </w:r>
      <w:r w:rsidRPr="002473D5">
        <w:rPr>
          <w:rFonts w:eastAsia="Calibri"/>
          <w:sz w:val="28"/>
          <w:szCs w:val="28"/>
          <w:lang w:eastAsia="en-US"/>
        </w:rPr>
        <w:t xml:space="preserve"> детских и спортивных </w:t>
      </w:r>
      <w:r w:rsidR="00072B94" w:rsidRPr="002473D5">
        <w:rPr>
          <w:rFonts w:eastAsia="Calibri"/>
          <w:sz w:val="28"/>
          <w:szCs w:val="28"/>
          <w:lang w:eastAsia="en-US"/>
        </w:rPr>
        <w:t>площадках,</w:t>
      </w:r>
      <w:r w:rsidRPr="002473D5">
        <w:rPr>
          <w:rFonts w:eastAsia="Calibri"/>
          <w:sz w:val="28"/>
          <w:szCs w:val="28"/>
          <w:lang w:eastAsia="en-US"/>
        </w:rPr>
        <w:t xml:space="preserve"> на дорожно-тропиночной </w:t>
      </w:r>
      <w:r w:rsidR="00072B94" w:rsidRPr="002473D5">
        <w:rPr>
          <w:rFonts w:eastAsia="Calibri"/>
          <w:sz w:val="28"/>
          <w:szCs w:val="28"/>
          <w:lang w:eastAsia="en-US"/>
        </w:rPr>
        <w:t>сети</w:t>
      </w:r>
      <w:r w:rsidR="00072B94">
        <w:rPr>
          <w:rFonts w:eastAsia="Calibri"/>
          <w:sz w:val="28"/>
          <w:szCs w:val="28"/>
          <w:lang w:eastAsia="en-US"/>
        </w:rPr>
        <w:t xml:space="preserve">, </w:t>
      </w:r>
      <w:r w:rsidR="00072B94" w:rsidRPr="002473D5">
        <w:rPr>
          <w:rFonts w:eastAsia="Calibri"/>
          <w:sz w:val="28"/>
          <w:szCs w:val="28"/>
          <w:lang w:eastAsia="en-US"/>
        </w:rPr>
        <w:t>по</w:t>
      </w:r>
      <w:r w:rsidRPr="002473D5">
        <w:rPr>
          <w:rFonts w:eastAsia="Calibri"/>
          <w:sz w:val="28"/>
          <w:szCs w:val="28"/>
          <w:lang w:eastAsia="en-US"/>
        </w:rPr>
        <w:t xml:space="preserve"> 23 адресам в количестве 75 шт.</w:t>
      </w:r>
    </w:p>
    <w:p w14:paraId="6ADD087C" w14:textId="77777777" w:rsidR="002473D5" w:rsidRPr="002473D5" w:rsidRDefault="002473D5" w:rsidP="00A81AD5">
      <w:pPr>
        <w:spacing w:after="160"/>
        <w:jc w:val="both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 xml:space="preserve">Посадка древесно-кустарниковой растительности по акции «Миллион деревьев </w:t>
      </w:r>
      <w:r w:rsidR="00072B94" w:rsidRPr="002473D5">
        <w:rPr>
          <w:rFonts w:eastAsia="Calibri"/>
          <w:b/>
          <w:sz w:val="28"/>
          <w:szCs w:val="28"/>
          <w:lang w:eastAsia="en-US"/>
        </w:rPr>
        <w:t>«в</w:t>
      </w:r>
      <w:r w:rsidRPr="002473D5">
        <w:rPr>
          <w:rFonts w:eastAsia="Calibri"/>
          <w:b/>
          <w:sz w:val="28"/>
          <w:szCs w:val="28"/>
          <w:lang w:eastAsia="en-US"/>
        </w:rPr>
        <w:t xml:space="preserve"> 2021 году не производилась</w:t>
      </w:r>
      <w:r w:rsidR="00072B94">
        <w:rPr>
          <w:rFonts w:eastAsia="Calibri"/>
          <w:b/>
          <w:sz w:val="28"/>
          <w:szCs w:val="28"/>
          <w:lang w:eastAsia="en-US"/>
        </w:rPr>
        <w:t>.</w:t>
      </w:r>
    </w:p>
    <w:p w14:paraId="3C9B789B" w14:textId="77777777" w:rsidR="002473D5" w:rsidRDefault="002473D5" w:rsidP="008D74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Содержание и уборка территории</w:t>
      </w:r>
    </w:p>
    <w:p w14:paraId="336E9A04" w14:textId="77777777" w:rsidR="008D7407" w:rsidRPr="002473D5" w:rsidRDefault="008D7407" w:rsidP="008D7407">
      <w:pPr>
        <w:jc w:val="center"/>
        <w:rPr>
          <w:rFonts w:eastAsia="Calibri"/>
          <w:sz w:val="28"/>
          <w:szCs w:val="28"/>
          <w:lang w:eastAsia="en-US"/>
        </w:rPr>
      </w:pPr>
    </w:p>
    <w:p w14:paraId="35175EC6" w14:textId="77777777" w:rsidR="00A81AD5" w:rsidRDefault="002473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Содержание дворовых территорий осуществляется в соответствии с «Правилами и нормами санитарного содержания территорий, организации уборки и обеспечения чистоты и порядка в г. Москве» от 09.11.1999 № 1018- ПП. </w:t>
      </w:r>
    </w:p>
    <w:p w14:paraId="5C9BAB2B" w14:textId="77777777" w:rsidR="00A81AD5" w:rsidRDefault="00A81A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 летний период в рамках текущего содержания проводятся работы по уборке смета и мусора на дворовых проездах, тротуарах, детских и спортивных площадках, очистка и промывка контейнерных площадках, содержание озелененных территорий. Проводится ремонт и полив газонов, высадка цветов, ремонт и покраска ограждений и МАФ, ремонт покрытий, работы по уходу за зелеными насаждениями. Содержание зеленых насаждений, а </w:t>
      </w:r>
      <w:r w:rsidRPr="002473D5">
        <w:rPr>
          <w:rFonts w:eastAsia="Calibri"/>
          <w:sz w:val="28"/>
          <w:szCs w:val="28"/>
          <w:lang w:eastAsia="en-US"/>
        </w:rPr>
        <w:t>также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 уборка от опавшей листвы осуществляется в соответствии с 743-ПП «Об утверждении Правил создания, содержания и охраны зеленых насаждений и природных сообществ города Москвы». </w:t>
      </w:r>
    </w:p>
    <w:p w14:paraId="5B027746" w14:textId="77777777" w:rsidR="002473D5" w:rsidRPr="002473D5" w:rsidRDefault="002473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В зимний период в рамках текущего содержания выполняются работы по уборке от снега и наледи дворовых проездов, тротуаров, дорожно-тропиночной сети</w:t>
      </w:r>
      <w:r w:rsidR="00A81AD5"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детских и спортивных площадок, контейнерных площадок. Производится обработка проездов и пешеходных тротуаров противогололедным материалом. Норма расхода и количество обработок регламентируется в зависимости от погодных у</w:t>
      </w:r>
      <w:r w:rsidR="00A81AD5">
        <w:rPr>
          <w:rFonts w:eastAsia="Calibri"/>
          <w:sz w:val="28"/>
          <w:szCs w:val="28"/>
          <w:lang w:eastAsia="en-US"/>
        </w:rPr>
        <w:t>словий и выпадения осадков. Так</w:t>
      </w:r>
      <w:r w:rsidRPr="002473D5">
        <w:rPr>
          <w:rFonts w:eastAsia="Calibri"/>
          <w:sz w:val="28"/>
          <w:szCs w:val="28"/>
          <w:lang w:eastAsia="en-US"/>
        </w:rPr>
        <w:t xml:space="preserve">же на свободных площадях дворовых </w:t>
      </w:r>
      <w:r w:rsidRPr="002473D5">
        <w:rPr>
          <w:rFonts w:eastAsia="Calibri"/>
          <w:sz w:val="28"/>
          <w:szCs w:val="28"/>
          <w:lang w:eastAsia="en-US"/>
        </w:rPr>
        <w:lastRenderedPageBreak/>
        <w:t xml:space="preserve">территорий осуществляется временное складирование снега с последующей погрузкой и вывозом.  </w:t>
      </w:r>
    </w:p>
    <w:p w14:paraId="08A68C6E" w14:textId="77777777" w:rsidR="002473D5" w:rsidRDefault="00A81A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на обслуживании в 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ГБУ «Жилищник района Левобережный» </w:t>
      </w:r>
      <w:r w:rsidR="002473D5" w:rsidRPr="002473D5">
        <w:rPr>
          <w:rFonts w:eastAsia="Calibri"/>
          <w:b/>
          <w:bCs/>
          <w:kern w:val="24"/>
          <w:sz w:val="28"/>
          <w:szCs w:val="28"/>
        </w:rPr>
        <w:t xml:space="preserve">136 дворовых </w:t>
      </w:r>
      <w:r w:rsidRPr="002473D5">
        <w:rPr>
          <w:rFonts w:eastAsia="Calibri"/>
          <w:b/>
          <w:bCs/>
          <w:kern w:val="24"/>
          <w:sz w:val="28"/>
          <w:szCs w:val="28"/>
        </w:rPr>
        <w:t>территорий общей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 площадью 1058723,96 м2, в том числе: 36147,83 м2 – площадь механизированной уборки;</w:t>
      </w:r>
    </w:p>
    <w:p w14:paraId="7865FCD3" w14:textId="77777777" w:rsidR="00DE79D1" w:rsidRPr="002473D5" w:rsidRDefault="00DE79D1" w:rsidP="00A81AD5">
      <w:pPr>
        <w:jc w:val="both"/>
        <w:rPr>
          <w:rFonts w:eastAsia="Calibri"/>
          <w:sz w:val="28"/>
          <w:szCs w:val="28"/>
          <w:lang w:eastAsia="en-US"/>
        </w:rPr>
      </w:pPr>
    </w:p>
    <w:p w14:paraId="7BA11293" w14:textId="77777777" w:rsidR="002473D5" w:rsidRPr="002473D5" w:rsidRDefault="002473D5" w:rsidP="00A81AD5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Территория Левобережного района поделена на 2 участка</w:t>
      </w:r>
    </w:p>
    <w:tbl>
      <w:tblPr>
        <w:tblStyle w:val="TableNormal1"/>
        <w:tblpPr w:leftFromText="180" w:rightFromText="180" w:vertAnchor="text" w:horzAnchor="margin" w:tblpY="65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5"/>
        <w:gridCol w:w="3048"/>
        <w:gridCol w:w="3198"/>
      </w:tblGrid>
      <w:tr w:rsidR="002473D5" w:rsidRPr="002473D5" w14:paraId="3FAA5987" w14:textId="77777777" w:rsidTr="00DE79D1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8F34" w14:textId="77777777" w:rsidR="002473D5" w:rsidRPr="002473D5" w:rsidRDefault="002473D5" w:rsidP="00DE79D1">
            <w:pPr>
              <w:spacing w:before="74"/>
              <w:jc w:val="center"/>
              <w:rPr>
                <w:b/>
                <w:sz w:val="28"/>
                <w:szCs w:val="28"/>
                <w:lang w:eastAsia="en-US"/>
              </w:rPr>
            </w:pPr>
            <w:r w:rsidRPr="002473D5">
              <w:rPr>
                <w:b/>
                <w:sz w:val="28"/>
                <w:szCs w:val="28"/>
                <w:lang w:eastAsia="en-US"/>
              </w:rPr>
              <w:t>№</w:t>
            </w:r>
            <w:r w:rsidRPr="002473D5"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b/>
                <w:sz w:val="28"/>
                <w:szCs w:val="28"/>
                <w:lang w:eastAsia="en-US"/>
              </w:rPr>
              <w:t>Участка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CBD32" w14:textId="77777777" w:rsidR="002473D5" w:rsidRPr="002473D5" w:rsidRDefault="002473D5" w:rsidP="00DE79D1">
            <w:pPr>
              <w:spacing w:before="74"/>
              <w:jc w:val="center"/>
              <w:rPr>
                <w:b/>
                <w:sz w:val="28"/>
                <w:szCs w:val="28"/>
                <w:lang w:eastAsia="en-US"/>
              </w:rPr>
            </w:pPr>
            <w:r w:rsidRPr="002473D5">
              <w:rPr>
                <w:b/>
                <w:sz w:val="28"/>
                <w:szCs w:val="28"/>
                <w:lang w:eastAsia="en-US"/>
              </w:rPr>
              <w:t>S</w:t>
            </w:r>
            <w:r w:rsidRPr="002473D5"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b/>
                <w:sz w:val="28"/>
                <w:szCs w:val="28"/>
                <w:lang w:eastAsia="en-US"/>
              </w:rPr>
              <w:t>участка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2F206" w14:textId="77777777" w:rsidR="002473D5" w:rsidRPr="002473D5" w:rsidRDefault="002473D5" w:rsidP="00DE79D1">
            <w:pPr>
              <w:ind w:left="125" w:right="115"/>
              <w:jc w:val="center"/>
              <w:rPr>
                <w:b/>
                <w:sz w:val="28"/>
                <w:szCs w:val="28"/>
                <w:lang w:eastAsia="en-US"/>
              </w:rPr>
            </w:pPr>
            <w:r w:rsidRPr="002473D5">
              <w:rPr>
                <w:b/>
                <w:sz w:val="28"/>
                <w:szCs w:val="28"/>
                <w:lang w:eastAsia="en-US"/>
              </w:rPr>
              <w:t>Кол-во</w:t>
            </w:r>
            <w:r w:rsidRPr="002473D5"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b/>
                <w:spacing w:val="-1"/>
                <w:sz w:val="28"/>
                <w:szCs w:val="28"/>
                <w:lang w:eastAsia="en-US"/>
              </w:rPr>
              <w:t>дворовых</w:t>
            </w:r>
            <w:r w:rsidRPr="002473D5">
              <w:rPr>
                <w:b/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b/>
                <w:sz w:val="28"/>
                <w:szCs w:val="28"/>
                <w:lang w:eastAsia="en-US"/>
              </w:rPr>
              <w:t>территорий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B6EE6" w14:textId="77777777" w:rsidR="002473D5" w:rsidRPr="002473D5" w:rsidRDefault="002473D5" w:rsidP="00DE79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473D5">
              <w:rPr>
                <w:b/>
                <w:sz w:val="28"/>
                <w:szCs w:val="28"/>
                <w:lang w:eastAsia="en-US"/>
              </w:rPr>
              <w:t>Кол-во</w:t>
            </w:r>
            <w:r w:rsidRPr="002473D5"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b/>
                <w:w w:val="95"/>
                <w:sz w:val="28"/>
                <w:szCs w:val="28"/>
                <w:lang w:eastAsia="en-US"/>
              </w:rPr>
              <w:t>дворников</w:t>
            </w:r>
          </w:p>
        </w:tc>
      </w:tr>
      <w:tr w:rsidR="002473D5" w:rsidRPr="002473D5" w14:paraId="69A1BF26" w14:textId="77777777" w:rsidTr="00DE79D1">
        <w:trPr>
          <w:trHeight w:val="48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7713" w14:textId="77777777" w:rsidR="002473D5" w:rsidRPr="002473D5" w:rsidRDefault="002473D5" w:rsidP="00DE79D1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1</w:t>
            </w:r>
            <w:r w:rsidRPr="002473D5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sz w:val="28"/>
                <w:szCs w:val="28"/>
                <w:lang w:eastAsia="en-US"/>
              </w:rPr>
              <w:t>участок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9BE04" w14:textId="77777777" w:rsidR="002473D5" w:rsidRPr="002473D5" w:rsidRDefault="002473D5" w:rsidP="00DE79D1">
            <w:pPr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595090,05</w:t>
            </w:r>
            <w:r w:rsidRPr="002473D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B5614" w14:textId="77777777" w:rsidR="002473D5" w:rsidRPr="002473D5" w:rsidRDefault="002473D5" w:rsidP="00DE79D1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00B3" w14:textId="77777777" w:rsidR="002473D5" w:rsidRPr="002473D5" w:rsidRDefault="002473D5" w:rsidP="00DE79D1">
            <w:pPr>
              <w:ind w:left="106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2473D5" w:rsidRPr="002473D5" w14:paraId="248576DA" w14:textId="77777777" w:rsidTr="00DE79D1">
        <w:trPr>
          <w:trHeight w:val="48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F2D6" w14:textId="77777777" w:rsidR="002473D5" w:rsidRPr="002473D5" w:rsidRDefault="002473D5" w:rsidP="00DE79D1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2</w:t>
            </w:r>
            <w:r w:rsidRPr="002473D5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sz w:val="28"/>
                <w:szCs w:val="28"/>
                <w:lang w:eastAsia="en-US"/>
              </w:rPr>
              <w:t>участок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FA60" w14:textId="77777777" w:rsidR="002473D5" w:rsidRPr="002473D5" w:rsidRDefault="002473D5" w:rsidP="00DE79D1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471862,04</w:t>
            </w:r>
            <w:r w:rsidRPr="002473D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E774" w14:textId="77777777" w:rsidR="002473D5" w:rsidRPr="002473D5" w:rsidRDefault="002473D5" w:rsidP="00DE79D1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17EC" w14:textId="77777777" w:rsidR="002473D5" w:rsidRPr="002473D5" w:rsidRDefault="002473D5" w:rsidP="00DE79D1">
            <w:pPr>
              <w:ind w:left="106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55</w:t>
            </w:r>
          </w:p>
        </w:tc>
      </w:tr>
    </w:tbl>
    <w:p w14:paraId="2F2D52ED" w14:textId="77777777" w:rsidR="00A81AD5" w:rsidRDefault="00A81AD5" w:rsidP="00A81AD5">
      <w:pPr>
        <w:jc w:val="both"/>
        <w:rPr>
          <w:rFonts w:eastAsia="Calibri"/>
          <w:sz w:val="28"/>
          <w:szCs w:val="28"/>
          <w:lang w:eastAsia="en-US"/>
        </w:rPr>
      </w:pPr>
    </w:p>
    <w:p w14:paraId="78D31DBE" w14:textId="77777777" w:rsidR="002473D5" w:rsidRPr="002473D5" w:rsidRDefault="002473D5" w:rsidP="00DE79D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При уборке дворовых территорий задействовано 7 единиц техники:</w:t>
      </w:r>
    </w:p>
    <w:p w14:paraId="56290572" w14:textId="77777777" w:rsidR="002473D5" w:rsidRPr="002473D5" w:rsidRDefault="002473D5" w:rsidP="00A81AD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-Трактор МТЗ 82.1 – 3 единицы;</w:t>
      </w:r>
    </w:p>
    <w:p w14:paraId="7EC2D754" w14:textId="77777777" w:rsidR="002473D5" w:rsidRPr="002473D5" w:rsidRDefault="002473D5" w:rsidP="00A81AD5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- Мини </w:t>
      </w:r>
      <w:r w:rsidR="00A81AD5" w:rsidRPr="002473D5">
        <w:rPr>
          <w:rFonts w:eastAsia="Calibri"/>
          <w:sz w:val="28"/>
          <w:szCs w:val="28"/>
          <w:lang w:eastAsia="en-US"/>
        </w:rPr>
        <w:t>погрузчик CASE</w:t>
      </w:r>
      <w:r w:rsidRPr="002473D5">
        <w:rPr>
          <w:rFonts w:eastAsia="Calibri"/>
          <w:sz w:val="28"/>
          <w:szCs w:val="28"/>
          <w:lang w:eastAsia="en-US"/>
        </w:rPr>
        <w:t xml:space="preserve"> SV 185 – 2 единицы;</w:t>
      </w:r>
    </w:p>
    <w:p w14:paraId="13CBA775" w14:textId="77777777" w:rsidR="002473D5" w:rsidRPr="002473D5" w:rsidRDefault="002473D5" w:rsidP="00A81AD5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- Мини погрузчик ANT1000.01– 1 единица;</w:t>
      </w:r>
    </w:p>
    <w:p w14:paraId="06E3E363" w14:textId="77777777" w:rsidR="00A81AD5" w:rsidRPr="002473D5" w:rsidRDefault="002473D5" w:rsidP="00A81AD5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- Самосвал Камаз 65115 – 1 единица (вывозящая).</w:t>
      </w:r>
    </w:p>
    <w:p w14:paraId="6F97030F" w14:textId="77777777" w:rsidR="002473D5" w:rsidRPr="002473D5" w:rsidRDefault="002473D5" w:rsidP="00DE79D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В зимний период используются средства малой механизации:</w:t>
      </w:r>
    </w:p>
    <w:p w14:paraId="0F5D5C33" w14:textId="77777777" w:rsidR="002473D5" w:rsidRPr="002473D5" w:rsidRDefault="00A81AD5" w:rsidP="00A81A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тележки-дозаторы в количестве -</w:t>
      </w:r>
      <w:r w:rsidR="002473D5" w:rsidRPr="002473D5">
        <w:rPr>
          <w:rFonts w:eastAsia="Calibri"/>
          <w:sz w:val="28"/>
          <w:szCs w:val="28"/>
          <w:lang w:eastAsia="en-US"/>
        </w:rPr>
        <w:t>137 шт.</w:t>
      </w:r>
    </w:p>
    <w:p w14:paraId="0BA6CCD9" w14:textId="77777777" w:rsidR="002473D5" w:rsidRPr="002473D5" w:rsidRDefault="00A81AD5" w:rsidP="00A81A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мотоблоки 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-117 шт, из них 10 шт. с щеткой </w:t>
      </w:r>
    </w:p>
    <w:p w14:paraId="190D5CC7" w14:textId="77777777" w:rsidR="002473D5" w:rsidRPr="002473D5" w:rsidRDefault="002473D5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Санитарное содержание дворовых территорий осуществляется ручным </w:t>
      </w:r>
      <w:r w:rsidR="00E948E6">
        <w:rPr>
          <w:rFonts w:eastAsia="Calibri"/>
          <w:sz w:val="28"/>
          <w:szCs w:val="28"/>
          <w:lang w:eastAsia="en-US"/>
        </w:rPr>
        <w:t xml:space="preserve">и </w:t>
      </w:r>
      <w:r w:rsidRPr="002473D5">
        <w:rPr>
          <w:rFonts w:eastAsia="Calibri"/>
          <w:sz w:val="28"/>
          <w:szCs w:val="28"/>
          <w:lang w:eastAsia="en-US"/>
        </w:rPr>
        <w:t>и механизированным</w:t>
      </w:r>
      <w:r w:rsidR="00E948E6">
        <w:rPr>
          <w:rFonts w:eastAsia="Calibri"/>
          <w:sz w:val="28"/>
          <w:szCs w:val="28"/>
          <w:lang w:eastAsia="en-US"/>
        </w:rPr>
        <w:t xml:space="preserve"> способом</w:t>
      </w:r>
      <w:r w:rsidRPr="002473D5">
        <w:rPr>
          <w:rFonts w:eastAsia="Calibri"/>
          <w:sz w:val="28"/>
          <w:szCs w:val="28"/>
          <w:lang w:eastAsia="en-US"/>
        </w:rPr>
        <w:t>. После окончания снегопада на следующий день:</w:t>
      </w:r>
    </w:p>
    <w:p w14:paraId="30ACFDC2" w14:textId="77777777" w:rsidR="002473D5" w:rsidRPr="002473D5" w:rsidRDefault="002473D5" w:rsidP="00E948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В 1 очередь</w:t>
      </w:r>
      <w:r w:rsidRPr="002473D5">
        <w:rPr>
          <w:rFonts w:eastAsia="Calibri"/>
          <w:sz w:val="28"/>
          <w:szCs w:val="28"/>
          <w:lang w:eastAsia="en-US"/>
        </w:rPr>
        <w:t xml:space="preserve"> убираются подходы к подъездам и тротуары ручным способом и прометание механизированным способом (выезды со дворов); </w:t>
      </w:r>
    </w:p>
    <w:p w14:paraId="778FCF8B" w14:textId="77777777" w:rsidR="002473D5" w:rsidRPr="002473D5" w:rsidRDefault="002473D5" w:rsidP="00E948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Во 2 очередь</w:t>
      </w:r>
      <w:r w:rsidRPr="002473D5">
        <w:rPr>
          <w:rFonts w:eastAsia="Calibri"/>
          <w:sz w:val="28"/>
          <w:szCs w:val="28"/>
          <w:lang w:eastAsia="en-US"/>
        </w:rPr>
        <w:t xml:space="preserve"> убираются дорожки и парковки. </w:t>
      </w:r>
    </w:p>
    <w:p w14:paraId="631A000E" w14:textId="77777777" w:rsidR="002473D5" w:rsidRPr="002473D5" w:rsidRDefault="002473D5" w:rsidP="00E948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В 3 очередь</w:t>
      </w:r>
      <w:r w:rsidRPr="002473D5">
        <w:rPr>
          <w:rFonts w:eastAsia="Calibri"/>
          <w:sz w:val="28"/>
          <w:szCs w:val="28"/>
          <w:lang w:eastAsia="en-US"/>
        </w:rPr>
        <w:t xml:space="preserve"> убираются детские площадки.</w:t>
      </w:r>
    </w:p>
    <w:p w14:paraId="7780FCF6" w14:textId="77777777" w:rsidR="002473D5" w:rsidRDefault="002473D5" w:rsidP="00E948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Для содержания дворовых территорий в зимний период ГБУ «</w:t>
      </w:r>
      <w:r w:rsidR="00E948E6" w:rsidRPr="002473D5">
        <w:rPr>
          <w:rFonts w:eastAsia="Calibri"/>
          <w:sz w:val="28"/>
          <w:szCs w:val="28"/>
          <w:lang w:eastAsia="en-US"/>
        </w:rPr>
        <w:t>Жилищник района</w:t>
      </w:r>
      <w:r w:rsidRPr="002473D5">
        <w:rPr>
          <w:rFonts w:eastAsia="Calibri"/>
          <w:sz w:val="28"/>
          <w:szCs w:val="28"/>
          <w:lang w:eastAsia="en-US"/>
        </w:rPr>
        <w:t xml:space="preserve"> Левобережный» обеспечен рабочим составом (дворниками) штатная численность которых составляет 115 человек — это 100% от численности по </w:t>
      </w:r>
      <w:r w:rsidR="00E948E6" w:rsidRPr="002473D5">
        <w:rPr>
          <w:rFonts w:eastAsia="Calibri"/>
          <w:sz w:val="28"/>
          <w:szCs w:val="28"/>
          <w:lang w:eastAsia="en-US"/>
        </w:rPr>
        <w:t>плану.</w:t>
      </w:r>
      <w:r w:rsidRPr="002473D5">
        <w:rPr>
          <w:rFonts w:eastAsia="Calibri"/>
          <w:sz w:val="28"/>
          <w:szCs w:val="28"/>
          <w:lang w:eastAsia="en-US"/>
        </w:rPr>
        <w:t xml:space="preserve"> В летний период штатная численность дворников составляет 80 человек</w:t>
      </w:r>
      <w:r w:rsidR="00E948E6">
        <w:rPr>
          <w:rFonts w:eastAsia="Calibri"/>
          <w:sz w:val="28"/>
          <w:szCs w:val="28"/>
          <w:lang w:eastAsia="en-US"/>
        </w:rPr>
        <w:t>.</w:t>
      </w:r>
      <w:r w:rsidRPr="002473D5">
        <w:rPr>
          <w:rFonts w:eastAsia="Calibri"/>
          <w:sz w:val="28"/>
          <w:szCs w:val="28"/>
          <w:lang w:eastAsia="en-US"/>
        </w:rPr>
        <w:t xml:space="preserve"> </w:t>
      </w:r>
    </w:p>
    <w:p w14:paraId="2A756E71" w14:textId="77777777" w:rsidR="00E948E6" w:rsidRPr="002473D5" w:rsidRDefault="00E948E6" w:rsidP="00A81AD5">
      <w:pPr>
        <w:jc w:val="both"/>
        <w:rPr>
          <w:rFonts w:eastAsia="Calibri"/>
          <w:sz w:val="28"/>
          <w:szCs w:val="28"/>
          <w:lang w:eastAsia="en-US"/>
        </w:rPr>
      </w:pPr>
    </w:p>
    <w:p w14:paraId="761AAF4D" w14:textId="77777777" w:rsidR="002473D5" w:rsidRDefault="002473D5" w:rsidP="00DE79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Участие в проведении месячников, субботников</w:t>
      </w:r>
    </w:p>
    <w:p w14:paraId="78C41D66" w14:textId="77777777" w:rsidR="00DE79D1" w:rsidRPr="002473D5" w:rsidRDefault="00DE79D1" w:rsidP="00DE79D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6A8B8C9" w14:textId="77777777" w:rsidR="002473D5" w:rsidRDefault="00E948E6" w:rsidP="00E948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2021 году на территории района 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Левобережный проведены субботник и месячник по санитарному содержанию и благоустройству территории. Приняли участия сотрудники ЖКХ, управы, а также все желающие студенты и жители </w:t>
      </w:r>
      <w:r w:rsidRPr="002473D5">
        <w:rPr>
          <w:rFonts w:eastAsia="Calibri"/>
          <w:sz w:val="28"/>
          <w:szCs w:val="28"/>
          <w:lang w:eastAsia="en-US"/>
        </w:rPr>
        <w:t>района.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 На территории района выполнены работы по погребению газонов от листвы 39,2 га, покраска </w:t>
      </w:r>
      <w:r>
        <w:rPr>
          <w:rFonts w:eastAsia="Calibri"/>
          <w:sz w:val="28"/>
          <w:szCs w:val="28"/>
          <w:lang w:eastAsia="en-US"/>
        </w:rPr>
        <w:t>МАФ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 (вазоны, урны, скамейки, игровое оборудование), обновление парковочной разметки и пожарной разметки, покраска и ремонт контейнерных площадок и иные виды работ. Выполнены работы по ремонту и покраске газонного ограждения и приведение в надлежащее санитарное </w:t>
      </w:r>
      <w:r>
        <w:rPr>
          <w:rFonts w:eastAsia="Calibri"/>
          <w:sz w:val="28"/>
          <w:szCs w:val="28"/>
          <w:lang w:eastAsia="en-US"/>
        </w:rPr>
        <w:t>состояние контейнерных площадок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. Выполнен ремонт </w:t>
      </w:r>
      <w:r w:rsidRPr="002473D5">
        <w:rPr>
          <w:rFonts w:eastAsia="Calibri"/>
          <w:sz w:val="28"/>
          <w:szCs w:val="28"/>
          <w:lang w:eastAsia="en-US"/>
        </w:rPr>
        <w:t>резинового покрытия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 на детских и спортивных площадках, а также мы не оставили без внимания проблемы, связанные с образовавшимися разрушениями асфальтобетонного покрытия после зимы. На территории района выполнены работы по ямочному ремонту асфальтобетонного покрытия, как на дворовой </w:t>
      </w:r>
      <w:r w:rsidRPr="002473D5">
        <w:rPr>
          <w:rFonts w:eastAsia="Calibri"/>
          <w:sz w:val="28"/>
          <w:szCs w:val="28"/>
          <w:lang w:eastAsia="en-US"/>
        </w:rPr>
        <w:t>территории,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 так и на проезжей части. Выполнены работы по рекультивации газонов </w:t>
      </w:r>
      <w:r w:rsidRPr="002473D5">
        <w:rPr>
          <w:rFonts w:eastAsia="Calibri"/>
          <w:sz w:val="28"/>
          <w:szCs w:val="28"/>
          <w:lang w:eastAsia="en-US"/>
        </w:rPr>
        <w:t>с посевом</w:t>
      </w:r>
      <w:r w:rsidR="002473D5" w:rsidRPr="002473D5">
        <w:rPr>
          <w:rFonts w:eastAsia="Calibri"/>
          <w:sz w:val="28"/>
          <w:szCs w:val="28"/>
          <w:lang w:eastAsia="en-US"/>
        </w:rPr>
        <w:t xml:space="preserve"> газонной травы.</w:t>
      </w:r>
    </w:p>
    <w:p w14:paraId="61C5ABB1" w14:textId="77777777" w:rsidR="00E948E6" w:rsidRPr="002473D5" w:rsidRDefault="00E948E6" w:rsidP="00E948E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775899BC" w14:textId="77777777" w:rsidR="00CC1C35" w:rsidRDefault="00CC1C35" w:rsidP="00DE79D1">
      <w:pPr>
        <w:contextualSpacing/>
        <w:jc w:val="center"/>
        <w:rPr>
          <w:b/>
          <w:bCs/>
          <w:sz w:val="28"/>
          <w:szCs w:val="28"/>
        </w:rPr>
      </w:pPr>
      <w:r w:rsidRPr="00CC1C35">
        <w:rPr>
          <w:b/>
          <w:bCs/>
          <w:sz w:val="28"/>
          <w:szCs w:val="28"/>
        </w:rPr>
        <w:lastRenderedPageBreak/>
        <w:t>Содержание и ремонт объектов дорожного хозяйства</w:t>
      </w:r>
    </w:p>
    <w:p w14:paraId="1D0ECBD7" w14:textId="77777777" w:rsidR="00DE79D1" w:rsidRPr="00CC1C35" w:rsidRDefault="00DE79D1" w:rsidP="00DE79D1">
      <w:pPr>
        <w:contextualSpacing/>
        <w:jc w:val="center"/>
        <w:rPr>
          <w:b/>
          <w:bCs/>
          <w:sz w:val="28"/>
          <w:szCs w:val="28"/>
        </w:rPr>
      </w:pPr>
    </w:p>
    <w:p w14:paraId="5BAECB66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Всего на территории района объектов дорожного хозяйства (ОДХ) – 29 шт.</w:t>
      </w:r>
    </w:p>
    <w:p w14:paraId="5BBDEF28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В 2022 году на обслуживание были переданы объекты дорожного хозяйства: Прибрежный проезд, Правобережная ул.</w:t>
      </w:r>
    </w:p>
    <w:p w14:paraId="208CA8FA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Уборочная площадь составляет - 203 122,65 кв.м. из них:</w:t>
      </w:r>
    </w:p>
    <w:p w14:paraId="4F3B3152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- Площадь механизированной уборки проезжей части – 124 013,1 кв.м.</w:t>
      </w:r>
    </w:p>
    <w:p w14:paraId="2CE000F7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- Площадь механизированной уборки тротуаров – 16 278,66 кв.м.;</w:t>
      </w:r>
    </w:p>
    <w:p w14:paraId="2891C5F8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- Площадь ручной уборки тротуаров – 26 241,25 кв.м.;</w:t>
      </w:r>
    </w:p>
    <w:p w14:paraId="7B648472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- Площадь уборки остановок – 2 832,3 кв.м.</w:t>
      </w:r>
    </w:p>
    <w:p w14:paraId="5A3A02F2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На балансе ГБУ «Жилищн</w:t>
      </w:r>
      <w:r>
        <w:rPr>
          <w:bCs/>
          <w:sz w:val="28"/>
          <w:szCs w:val="28"/>
        </w:rPr>
        <w:t>ик района Левобережный» находит</w:t>
      </w:r>
      <w:r w:rsidRPr="00CC1C35">
        <w:rPr>
          <w:bCs/>
          <w:sz w:val="28"/>
          <w:szCs w:val="28"/>
        </w:rPr>
        <w:t>ся 43 ед. техники.</w:t>
      </w:r>
    </w:p>
    <w:p w14:paraId="7E8FEFBA" w14:textId="77777777" w:rsidR="00CC1C35" w:rsidRPr="00CC1C35" w:rsidRDefault="00CC1C35" w:rsidP="00E948E6">
      <w:pPr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Техника, используемая при проведении регламентных операций по уборке района в зимний период:</w:t>
      </w:r>
    </w:p>
    <w:p w14:paraId="72ECAF66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МТЗ 4 ед. плуг/щетка</w:t>
      </w:r>
      <w:r w:rsidR="00E948E6">
        <w:rPr>
          <w:bCs/>
          <w:sz w:val="28"/>
          <w:szCs w:val="28"/>
        </w:rPr>
        <w:t>,</w:t>
      </w:r>
    </w:p>
    <w:p w14:paraId="7D11CD91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МТЗ 2 ед. ротор</w:t>
      </w:r>
      <w:r w:rsidR="00E948E6">
        <w:rPr>
          <w:bCs/>
          <w:sz w:val="28"/>
          <w:szCs w:val="28"/>
        </w:rPr>
        <w:t>,</w:t>
      </w:r>
    </w:p>
    <w:p w14:paraId="2F083B13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МТЗ 2 ед. распределитель реагента</w:t>
      </w:r>
      <w:r w:rsidR="00E948E6">
        <w:rPr>
          <w:bCs/>
          <w:sz w:val="28"/>
          <w:szCs w:val="28"/>
        </w:rPr>
        <w:t>,</w:t>
      </w:r>
    </w:p>
    <w:p w14:paraId="69CF0411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КАМАЗ 2 ед. плуг/щетка</w:t>
      </w:r>
      <w:r w:rsidR="00E948E6">
        <w:rPr>
          <w:bCs/>
          <w:sz w:val="28"/>
          <w:szCs w:val="28"/>
        </w:rPr>
        <w:t>,</w:t>
      </w:r>
    </w:p>
    <w:p w14:paraId="45DBFAE9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КАМАЗ 2 ед. плуг/щетка/распределитель ЖР</w:t>
      </w:r>
      <w:r w:rsidR="00E948E6">
        <w:rPr>
          <w:bCs/>
          <w:sz w:val="28"/>
          <w:szCs w:val="28"/>
        </w:rPr>
        <w:t>,</w:t>
      </w:r>
    </w:p>
    <w:p w14:paraId="2335845A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КАМАЗ 2 ед. плуг/щетка/распределитель Тв.Р</w:t>
      </w:r>
      <w:r w:rsidR="00E948E6">
        <w:rPr>
          <w:bCs/>
          <w:sz w:val="28"/>
          <w:szCs w:val="28"/>
        </w:rPr>
        <w:t>,</w:t>
      </w:r>
    </w:p>
    <w:p w14:paraId="57234404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КАМАЗ 4 ед. самосвалы</w:t>
      </w:r>
      <w:r w:rsidR="00E948E6">
        <w:rPr>
          <w:bCs/>
          <w:sz w:val="28"/>
          <w:szCs w:val="28"/>
        </w:rPr>
        <w:t>,</w:t>
      </w:r>
    </w:p>
    <w:p w14:paraId="7EF526B0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 xml:space="preserve">7 ед. погрузочной </w:t>
      </w:r>
      <w:r w:rsidR="00E948E6">
        <w:rPr>
          <w:bCs/>
          <w:sz w:val="28"/>
          <w:szCs w:val="28"/>
        </w:rPr>
        <w:t>техники.</w:t>
      </w:r>
    </w:p>
    <w:p w14:paraId="1DDA3AF4" w14:textId="77777777" w:rsidR="00CC1C35" w:rsidRPr="00CC1C35" w:rsidRDefault="00CC1C35" w:rsidP="00E948E6">
      <w:pPr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Техника, используемая при проведении регламентных операций по уборке района в летний период:</w:t>
      </w:r>
    </w:p>
    <w:p w14:paraId="581476C9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МТЗ 6 ед. с поливомоечным оборудованием</w:t>
      </w:r>
      <w:r w:rsidR="00E948E6">
        <w:rPr>
          <w:bCs/>
          <w:sz w:val="28"/>
          <w:szCs w:val="28"/>
        </w:rPr>
        <w:t>,</w:t>
      </w:r>
    </w:p>
    <w:p w14:paraId="241DD630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КАМАЗ 4 ед. с поливомоечным оборудованием</w:t>
      </w:r>
      <w:r w:rsidR="00E948E6">
        <w:rPr>
          <w:bCs/>
          <w:sz w:val="28"/>
          <w:szCs w:val="28"/>
        </w:rPr>
        <w:t>,</w:t>
      </w:r>
    </w:p>
    <w:p w14:paraId="27AEA8C2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КАМАЗ 2 ед. с подметально-уборочным оборудованием</w:t>
      </w:r>
      <w:r w:rsidR="00E948E6">
        <w:rPr>
          <w:bCs/>
          <w:sz w:val="28"/>
          <w:szCs w:val="28"/>
        </w:rPr>
        <w:t>,</w:t>
      </w:r>
    </w:p>
    <w:p w14:paraId="728CF297" w14:textId="77777777" w:rsidR="00CC1C35" w:rsidRPr="00CC1C35" w:rsidRDefault="00CC1C35" w:rsidP="00A81AD5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  <w:lang w:val="en-US"/>
        </w:rPr>
        <w:t>City</w:t>
      </w:r>
      <w:r w:rsidRPr="00CC1C35">
        <w:rPr>
          <w:bCs/>
          <w:sz w:val="28"/>
          <w:szCs w:val="28"/>
        </w:rPr>
        <w:t xml:space="preserve"> </w:t>
      </w:r>
      <w:r w:rsidRPr="00CC1C35">
        <w:rPr>
          <w:bCs/>
          <w:sz w:val="28"/>
          <w:szCs w:val="28"/>
          <w:lang w:val="en-US"/>
        </w:rPr>
        <w:t>Cat</w:t>
      </w:r>
      <w:r w:rsidRPr="00CC1C35">
        <w:rPr>
          <w:bCs/>
          <w:sz w:val="28"/>
          <w:szCs w:val="28"/>
        </w:rPr>
        <w:t xml:space="preserve"> 2 ед. с подметально-уборочным оборудованием</w:t>
      </w:r>
      <w:r w:rsidR="00E948E6">
        <w:rPr>
          <w:bCs/>
          <w:sz w:val="28"/>
          <w:szCs w:val="28"/>
        </w:rPr>
        <w:t>,</w:t>
      </w:r>
    </w:p>
    <w:p w14:paraId="24437C13" w14:textId="77777777" w:rsidR="00CC1C35" w:rsidRDefault="00CC1C35" w:rsidP="00E948E6">
      <w:pPr>
        <w:ind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  <w:lang w:val="en-US"/>
        </w:rPr>
        <w:t>JOHNSTON</w:t>
      </w:r>
      <w:r w:rsidRPr="00CC1C35">
        <w:rPr>
          <w:bCs/>
          <w:sz w:val="28"/>
          <w:szCs w:val="28"/>
        </w:rPr>
        <w:t xml:space="preserve"> </w:t>
      </w:r>
      <w:r w:rsidRPr="00CC1C35">
        <w:rPr>
          <w:bCs/>
          <w:sz w:val="28"/>
          <w:szCs w:val="28"/>
          <w:lang w:val="en-US"/>
        </w:rPr>
        <w:t>CN</w:t>
      </w:r>
      <w:r w:rsidRPr="00CC1C35">
        <w:rPr>
          <w:bCs/>
          <w:sz w:val="28"/>
          <w:szCs w:val="28"/>
        </w:rPr>
        <w:t>201 – 1 ед. с подметально-уборочным оборудованием</w:t>
      </w:r>
      <w:r w:rsidR="00E948E6">
        <w:rPr>
          <w:bCs/>
          <w:sz w:val="28"/>
          <w:szCs w:val="28"/>
        </w:rPr>
        <w:t>.</w:t>
      </w:r>
    </w:p>
    <w:p w14:paraId="4BFBAA10" w14:textId="77777777" w:rsidR="007F0971" w:rsidRDefault="007F0971" w:rsidP="00E948E6">
      <w:pPr>
        <w:ind w:firstLine="567"/>
        <w:contextualSpacing/>
        <w:jc w:val="both"/>
        <w:rPr>
          <w:bCs/>
          <w:sz w:val="28"/>
          <w:szCs w:val="28"/>
        </w:rPr>
      </w:pPr>
    </w:p>
    <w:p w14:paraId="10B7F464" w14:textId="77777777" w:rsidR="007F0971" w:rsidRPr="007F0971" w:rsidRDefault="007F0971" w:rsidP="007F0971">
      <w:pPr>
        <w:spacing w:line="0" w:lineRule="atLeast"/>
        <w:ind w:firstLine="567"/>
        <w:contextualSpacing/>
        <w:jc w:val="center"/>
        <w:rPr>
          <w:b/>
          <w:sz w:val="28"/>
          <w:szCs w:val="28"/>
        </w:rPr>
      </w:pPr>
      <w:r w:rsidRPr="007F0971">
        <w:rPr>
          <w:b/>
          <w:sz w:val="28"/>
          <w:szCs w:val="28"/>
        </w:rPr>
        <w:t xml:space="preserve">Благоустройство объектов дорожного хозяйства </w:t>
      </w:r>
    </w:p>
    <w:p w14:paraId="7C276C3A" w14:textId="77777777" w:rsidR="007F0971" w:rsidRPr="00D52513" w:rsidRDefault="007F0971" w:rsidP="007F0971">
      <w:pPr>
        <w:spacing w:line="0" w:lineRule="atLeast"/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14:paraId="0F6FED5A" w14:textId="77777777" w:rsidR="007F0971" w:rsidRPr="007F0971" w:rsidRDefault="007F0971" w:rsidP="007F0971">
      <w:pPr>
        <w:spacing w:line="0" w:lineRule="atLeast"/>
        <w:ind w:firstLine="567"/>
        <w:contextualSpacing/>
        <w:jc w:val="both"/>
        <w:rPr>
          <w:bCs/>
          <w:sz w:val="28"/>
          <w:szCs w:val="28"/>
        </w:rPr>
      </w:pPr>
      <w:r w:rsidRPr="007F0971">
        <w:rPr>
          <w:bCs/>
          <w:sz w:val="28"/>
          <w:szCs w:val="28"/>
        </w:rPr>
        <w:t>В ра</w:t>
      </w:r>
      <w:r w:rsidR="00317AB8">
        <w:rPr>
          <w:bCs/>
          <w:sz w:val="28"/>
          <w:szCs w:val="28"/>
        </w:rPr>
        <w:t>мках выделенного финансирования</w:t>
      </w:r>
      <w:r w:rsidRPr="007F0971">
        <w:rPr>
          <w:bCs/>
          <w:sz w:val="28"/>
          <w:szCs w:val="28"/>
        </w:rPr>
        <w:t xml:space="preserve"> в размере </w:t>
      </w:r>
      <w:r w:rsidRPr="007F0971">
        <w:rPr>
          <w:b/>
          <w:sz w:val="28"/>
          <w:szCs w:val="28"/>
        </w:rPr>
        <w:t>1 263 тыс. руб</w:t>
      </w:r>
      <w:r w:rsidRPr="007F0971">
        <w:rPr>
          <w:bCs/>
          <w:sz w:val="28"/>
          <w:szCs w:val="28"/>
        </w:rPr>
        <w:t xml:space="preserve">. за счет средств экономического развития района был проведена частичная реконструкция Проектируемого проезда 6179 с установкой искусственных </w:t>
      </w:r>
      <w:r w:rsidR="00317AB8" w:rsidRPr="007F0971">
        <w:rPr>
          <w:bCs/>
          <w:sz w:val="28"/>
          <w:szCs w:val="28"/>
        </w:rPr>
        <w:t>неровностей,</w:t>
      </w:r>
      <w:r w:rsidRPr="007F0971">
        <w:rPr>
          <w:bCs/>
          <w:sz w:val="28"/>
          <w:szCs w:val="28"/>
        </w:rPr>
        <w:t xml:space="preserve"> дорожных знаков и нанесение дорожной </w:t>
      </w:r>
      <w:r w:rsidR="00317AB8" w:rsidRPr="007F0971">
        <w:rPr>
          <w:bCs/>
          <w:sz w:val="28"/>
          <w:szCs w:val="28"/>
        </w:rPr>
        <w:t>разметки.</w:t>
      </w:r>
      <w:r w:rsidRPr="007F0971">
        <w:rPr>
          <w:bCs/>
          <w:sz w:val="28"/>
          <w:szCs w:val="28"/>
        </w:rPr>
        <w:t xml:space="preserve"> В ходе проведения торговых процедур и за счет экономии проведена реконстр</w:t>
      </w:r>
      <w:r w:rsidR="00317AB8">
        <w:rPr>
          <w:bCs/>
          <w:sz w:val="28"/>
          <w:szCs w:val="28"/>
        </w:rPr>
        <w:t>укция Проектируемого проезда 6182</w:t>
      </w:r>
      <w:r w:rsidRPr="007F0971">
        <w:rPr>
          <w:bCs/>
          <w:sz w:val="28"/>
          <w:szCs w:val="28"/>
        </w:rPr>
        <w:t xml:space="preserve"> </w:t>
      </w:r>
      <w:r w:rsidR="00317AB8" w:rsidRPr="007F0971">
        <w:rPr>
          <w:bCs/>
          <w:sz w:val="28"/>
          <w:szCs w:val="28"/>
        </w:rPr>
        <w:t>(установка</w:t>
      </w:r>
      <w:r w:rsidRPr="007F0971">
        <w:rPr>
          <w:bCs/>
          <w:sz w:val="28"/>
          <w:szCs w:val="28"/>
        </w:rPr>
        <w:t xml:space="preserve"> дорожных знаков и искусственных неровностей) </w:t>
      </w:r>
    </w:p>
    <w:p w14:paraId="53F147F9" w14:textId="77777777" w:rsidR="007F0971" w:rsidRPr="00D52513" w:rsidRDefault="007F0971" w:rsidP="007F0971">
      <w:pPr>
        <w:spacing w:line="0" w:lineRule="atLeast"/>
        <w:ind w:firstLine="567"/>
        <w:contextualSpacing/>
        <w:jc w:val="both"/>
        <w:rPr>
          <w:b/>
          <w:sz w:val="28"/>
          <w:szCs w:val="28"/>
        </w:rPr>
      </w:pPr>
      <w:r w:rsidRPr="007F0971">
        <w:rPr>
          <w:bCs/>
          <w:sz w:val="28"/>
          <w:szCs w:val="28"/>
        </w:rPr>
        <w:t>За счет экономии средств от выполнения Государственного задания 2020 года и  при исполнении показателей в полном объеме, было произведен</w:t>
      </w:r>
      <w:r>
        <w:rPr>
          <w:bCs/>
          <w:sz w:val="28"/>
          <w:szCs w:val="28"/>
        </w:rPr>
        <w:t>о</w:t>
      </w:r>
      <w:r w:rsidRPr="007F0971">
        <w:rPr>
          <w:bCs/>
          <w:sz w:val="28"/>
          <w:szCs w:val="28"/>
        </w:rPr>
        <w:t xml:space="preserve"> оборудованию нерегулируемого пешеходного перехода и тротуара с учетом мероприятий МГН по </w:t>
      </w:r>
      <w:r>
        <w:rPr>
          <w:bCs/>
          <w:sz w:val="28"/>
          <w:szCs w:val="28"/>
        </w:rPr>
        <w:t>а</w:t>
      </w:r>
      <w:r w:rsidRPr="007F0971">
        <w:rPr>
          <w:bCs/>
          <w:sz w:val="28"/>
          <w:szCs w:val="28"/>
        </w:rPr>
        <w:t xml:space="preserve">дресу: Проектируемый проезд 6181 </w:t>
      </w:r>
      <w:r>
        <w:rPr>
          <w:bCs/>
          <w:sz w:val="28"/>
          <w:szCs w:val="28"/>
        </w:rPr>
        <w:t>на сумму</w:t>
      </w:r>
      <w:r w:rsidRPr="007F0971">
        <w:rPr>
          <w:bCs/>
          <w:sz w:val="28"/>
          <w:szCs w:val="28"/>
        </w:rPr>
        <w:t xml:space="preserve"> </w:t>
      </w:r>
      <w:r w:rsidRPr="007F0971">
        <w:rPr>
          <w:b/>
          <w:sz w:val="28"/>
          <w:szCs w:val="28"/>
        </w:rPr>
        <w:t>741,42 тыс. руб.</w:t>
      </w:r>
    </w:p>
    <w:p w14:paraId="6A62F0B9" w14:textId="77777777" w:rsidR="006959CC" w:rsidRDefault="006959CC" w:rsidP="00A81AD5">
      <w:pPr>
        <w:ind w:firstLine="567"/>
        <w:contextualSpacing/>
        <w:jc w:val="both"/>
        <w:rPr>
          <w:bCs/>
          <w:sz w:val="28"/>
          <w:szCs w:val="28"/>
        </w:rPr>
      </w:pPr>
    </w:p>
    <w:p w14:paraId="70B9DE2B" w14:textId="77777777" w:rsidR="00CC1C35" w:rsidRPr="00CC1C35" w:rsidRDefault="00CC1C35" w:rsidP="00A81AD5">
      <w:pPr>
        <w:contextualSpacing/>
        <w:jc w:val="both"/>
        <w:rPr>
          <w:b/>
          <w:bCs/>
          <w:sz w:val="28"/>
          <w:szCs w:val="28"/>
        </w:rPr>
      </w:pPr>
      <w:r w:rsidRPr="00CC1C35">
        <w:rPr>
          <w:b/>
          <w:bCs/>
          <w:sz w:val="28"/>
          <w:szCs w:val="28"/>
        </w:rPr>
        <w:t>Выполнены работы по понижению газонов на сумму 4,8 млн.руб. по следующим адресам:</w:t>
      </w:r>
    </w:p>
    <w:p w14:paraId="258D0638" w14:textId="77777777" w:rsidR="00CC1C35" w:rsidRPr="00CC1C35" w:rsidRDefault="00CC1C35" w:rsidP="00A81AD5">
      <w:pPr>
        <w:numPr>
          <w:ilvl w:val="0"/>
          <w:numId w:val="6"/>
        </w:numPr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Ул. Правобережная</w:t>
      </w:r>
      <w:r w:rsidR="00E948E6">
        <w:rPr>
          <w:bCs/>
          <w:sz w:val="28"/>
          <w:szCs w:val="28"/>
        </w:rPr>
        <w:t>,</w:t>
      </w:r>
    </w:p>
    <w:p w14:paraId="2E3449B8" w14:textId="77777777" w:rsidR="00CC1C35" w:rsidRPr="00CC1C35" w:rsidRDefault="00CC1C35" w:rsidP="00A81AD5">
      <w:pPr>
        <w:numPr>
          <w:ilvl w:val="0"/>
          <w:numId w:val="6"/>
        </w:numPr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Подъезд к Академии хорового искусства</w:t>
      </w:r>
      <w:r w:rsidR="00E948E6">
        <w:rPr>
          <w:bCs/>
          <w:sz w:val="28"/>
          <w:szCs w:val="28"/>
        </w:rPr>
        <w:t>,</w:t>
      </w:r>
    </w:p>
    <w:p w14:paraId="26FCD43D" w14:textId="77777777" w:rsidR="00CC1C35" w:rsidRPr="00CC1C35" w:rsidRDefault="00CC1C35" w:rsidP="00A81AD5">
      <w:pPr>
        <w:numPr>
          <w:ilvl w:val="0"/>
          <w:numId w:val="6"/>
        </w:numPr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Проезд от Ленинградского ш. до гаражей</w:t>
      </w:r>
      <w:r w:rsidR="00E948E6">
        <w:rPr>
          <w:bCs/>
          <w:sz w:val="28"/>
          <w:szCs w:val="28"/>
        </w:rPr>
        <w:t>,</w:t>
      </w:r>
    </w:p>
    <w:p w14:paraId="4C66EB12" w14:textId="77777777" w:rsidR="00CC1C35" w:rsidRPr="00CC1C35" w:rsidRDefault="00CC1C35" w:rsidP="00A81AD5">
      <w:pPr>
        <w:numPr>
          <w:ilvl w:val="0"/>
          <w:numId w:val="6"/>
        </w:numPr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Проезд от Валдайского проезда до Левобережной ул.</w:t>
      </w:r>
    </w:p>
    <w:p w14:paraId="2354F33F" w14:textId="77777777" w:rsidR="00CC1C35" w:rsidRPr="00CC1C35" w:rsidRDefault="00CC1C35" w:rsidP="00A81AD5">
      <w:pPr>
        <w:contextualSpacing/>
        <w:jc w:val="both"/>
        <w:rPr>
          <w:bCs/>
          <w:sz w:val="28"/>
          <w:szCs w:val="28"/>
        </w:rPr>
      </w:pPr>
    </w:p>
    <w:p w14:paraId="0D048C56" w14:textId="77777777" w:rsidR="00CC1C35" w:rsidRPr="00CC1C35" w:rsidRDefault="00CC1C35" w:rsidP="00A81AD5">
      <w:pPr>
        <w:contextualSpacing/>
        <w:jc w:val="both"/>
        <w:rPr>
          <w:b/>
          <w:bCs/>
          <w:sz w:val="28"/>
          <w:szCs w:val="28"/>
        </w:rPr>
      </w:pPr>
      <w:r w:rsidRPr="00CC1C35">
        <w:rPr>
          <w:b/>
          <w:bCs/>
          <w:sz w:val="28"/>
          <w:szCs w:val="28"/>
        </w:rPr>
        <w:lastRenderedPageBreak/>
        <w:t>В рамках программы «От дома до дома» По заказу от АВД г. Москвы и ГКУ ДКР выполняются работы по ремонту асфальтобетонного покрытия на объектах ОДХ по адресу:</w:t>
      </w:r>
    </w:p>
    <w:p w14:paraId="0288678F" w14:textId="77777777" w:rsidR="00CC1C35" w:rsidRPr="00CC1C35" w:rsidRDefault="00CC1C35" w:rsidP="00A81AD5">
      <w:pPr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1. Проезд от Левобережной ул. до ул. Дыбенко</w:t>
      </w:r>
      <w:r w:rsidR="00E948E6">
        <w:rPr>
          <w:bCs/>
          <w:sz w:val="28"/>
          <w:szCs w:val="28"/>
        </w:rPr>
        <w:t>.</w:t>
      </w:r>
    </w:p>
    <w:p w14:paraId="45F981C9" w14:textId="77777777" w:rsidR="00CC1C35" w:rsidRPr="00CC1C35" w:rsidRDefault="00CC1C35" w:rsidP="00A81AD5">
      <w:pPr>
        <w:contextualSpacing/>
        <w:jc w:val="both"/>
        <w:rPr>
          <w:bCs/>
          <w:sz w:val="28"/>
          <w:szCs w:val="28"/>
        </w:rPr>
      </w:pPr>
    </w:p>
    <w:p w14:paraId="0FF4D5A4" w14:textId="77777777" w:rsidR="00CC1C35" w:rsidRPr="00CC1C35" w:rsidRDefault="00CC1C35" w:rsidP="00A81AD5">
      <w:pPr>
        <w:contextualSpacing/>
        <w:jc w:val="both"/>
        <w:rPr>
          <w:b/>
          <w:bCs/>
          <w:sz w:val="28"/>
          <w:szCs w:val="28"/>
        </w:rPr>
      </w:pPr>
      <w:r w:rsidRPr="00CC1C35">
        <w:rPr>
          <w:b/>
          <w:bCs/>
          <w:sz w:val="28"/>
          <w:szCs w:val="28"/>
        </w:rPr>
        <w:t>Силами АВД г. Москвы в 2021</w:t>
      </w:r>
      <w:r>
        <w:rPr>
          <w:b/>
          <w:bCs/>
          <w:sz w:val="28"/>
          <w:szCs w:val="28"/>
        </w:rPr>
        <w:t xml:space="preserve"> </w:t>
      </w:r>
      <w:r w:rsidRPr="00CC1C35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CC1C35">
        <w:rPr>
          <w:b/>
          <w:bCs/>
          <w:sz w:val="28"/>
          <w:szCs w:val="28"/>
        </w:rPr>
        <w:t xml:space="preserve"> выполнялись работы по ремонту объектов ОДХ по следующим адресам:</w:t>
      </w:r>
    </w:p>
    <w:p w14:paraId="3EB4A1FC" w14:textId="77777777" w:rsidR="00CC1C35" w:rsidRPr="00CC1C35" w:rsidRDefault="00CC1C35" w:rsidP="00DE79D1">
      <w:pPr>
        <w:numPr>
          <w:ilvl w:val="0"/>
          <w:numId w:val="7"/>
        </w:numPr>
        <w:ind w:left="0"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Проектируемый пр. д. 6179</w:t>
      </w:r>
    </w:p>
    <w:p w14:paraId="32B71D3C" w14:textId="77777777" w:rsidR="00CC1C35" w:rsidRPr="00CC1C35" w:rsidRDefault="00CC1C35" w:rsidP="00DE79D1">
      <w:pPr>
        <w:numPr>
          <w:ilvl w:val="0"/>
          <w:numId w:val="7"/>
        </w:numPr>
        <w:ind w:left="0"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Территория проезда вокруг Академии хорового искусства имени В.С. Попова</w:t>
      </w:r>
    </w:p>
    <w:p w14:paraId="35E954B9" w14:textId="77777777" w:rsidR="00CC1C35" w:rsidRDefault="00CC1C35" w:rsidP="00DE79D1">
      <w:pPr>
        <w:numPr>
          <w:ilvl w:val="0"/>
          <w:numId w:val="7"/>
        </w:numPr>
        <w:ind w:left="0" w:firstLine="567"/>
        <w:contextualSpacing/>
        <w:jc w:val="both"/>
        <w:rPr>
          <w:bCs/>
          <w:sz w:val="28"/>
          <w:szCs w:val="28"/>
        </w:rPr>
      </w:pPr>
      <w:r w:rsidRPr="00CC1C35">
        <w:rPr>
          <w:bCs/>
          <w:sz w:val="28"/>
          <w:szCs w:val="28"/>
        </w:rPr>
        <w:t>Проезд к гаражам от</w:t>
      </w:r>
      <w:r>
        <w:rPr>
          <w:bCs/>
          <w:sz w:val="28"/>
          <w:szCs w:val="28"/>
        </w:rPr>
        <w:t xml:space="preserve"> северного вестибюля ст. метро «Речной вокзал».</w:t>
      </w:r>
    </w:p>
    <w:p w14:paraId="53641373" w14:textId="77777777" w:rsidR="00AC47A5" w:rsidRPr="00AC47A5" w:rsidRDefault="00AC47A5" w:rsidP="00DE79D1">
      <w:pPr>
        <w:ind w:firstLine="567"/>
        <w:contextualSpacing/>
        <w:jc w:val="both"/>
        <w:rPr>
          <w:bCs/>
          <w:sz w:val="28"/>
          <w:szCs w:val="28"/>
        </w:rPr>
      </w:pPr>
      <w:r w:rsidRPr="00AC47A5">
        <w:rPr>
          <w:bCs/>
          <w:sz w:val="28"/>
          <w:szCs w:val="28"/>
        </w:rPr>
        <w:t>В зимний период ведутся работы по погрузке и вывозу снега техникой:</w:t>
      </w:r>
    </w:p>
    <w:p w14:paraId="414AFF3D" w14:textId="77777777" w:rsidR="00AC47A5" w:rsidRPr="00AC47A5" w:rsidRDefault="00DE79D1" w:rsidP="00DE79D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47A5">
        <w:rPr>
          <w:bCs/>
          <w:sz w:val="28"/>
          <w:szCs w:val="28"/>
        </w:rPr>
        <w:t xml:space="preserve">2 ед. </w:t>
      </w:r>
      <w:r w:rsidR="00AC47A5" w:rsidRPr="00AC47A5">
        <w:rPr>
          <w:bCs/>
          <w:sz w:val="28"/>
          <w:szCs w:val="28"/>
        </w:rPr>
        <w:t>фронтальных погрузчиков</w:t>
      </w:r>
      <w:r w:rsidR="00AC47A5">
        <w:rPr>
          <w:bCs/>
          <w:sz w:val="28"/>
          <w:szCs w:val="28"/>
        </w:rPr>
        <w:t>,</w:t>
      </w:r>
    </w:p>
    <w:p w14:paraId="752EA68A" w14:textId="77777777" w:rsidR="00AC47A5" w:rsidRPr="00AC47A5" w:rsidRDefault="00DE79D1" w:rsidP="00DE79D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47A5" w:rsidRPr="00AC47A5">
        <w:rPr>
          <w:bCs/>
          <w:sz w:val="28"/>
          <w:szCs w:val="28"/>
        </w:rPr>
        <w:t>3 ед</w:t>
      </w:r>
      <w:r w:rsidR="00AC47A5">
        <w:rPr>
          <w:bCs/>
          <w:sz w:val="28"/>
          <w:szCs w:val="28"/>
        </w:rPr>
        <w:t>.  минипогркзчиков,</w:t>
      </w:r>
    </w:p>
    <w:p w14:paraId="19B8051B" w14:textId="77777777" w:rsidR="00AC47A5" w:rsidRPr="00AC47A5" w:rsidRDefault="00DE79D1" w:rsidP="00DE79D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47A5" w:rsidRPr="00AC47A5">
        <w:rPr>
          <w:bCs/>
          <w:sz w:val="28"/>
          <w:szCs w:val="28"/>
        </w:rPr>
        <w:t>1 ед</w:t>
      </w:r>
      <w:r w:rsidR="00AC47A5">
        <w:rPr>
          <w:bCs/>
          <w:sz w:val="28"/>
          <w:szCs w:val="28"/>
        </w:rPr>
        <w:t>.</w:t>
      </w:r>
      <w:r w:rsidR="00AC47A5" w:rsidRPr="00AC47A5">
        <w:rPr>
          <w:bCs/>
          <w:sz w:val="28"/>
          <w:szCs w:val="28"/>
        </w:rPr>
        <w:t xml:space="preserve"> лапчатого снегопогрузчик</w:t>
      </w:r>
      <w:r w:rsidR="00AC47A5">
        <w:rPr>
          <w:bCs/>
          <w:sz w:val="28"/>
          <w:szCs w:val="28"/>
        </w:rPr>
        <w:t>,</w:t>
      </w:r>
      <w:r w:rsidR="00AC47A5" w:rsidRPr="00AC47A5">
        <w:rPr>
          <w:bCs/>
          <w:sz w:val="28"/>
          <w:szCs w:val="28"/>
        </w:rPr>
        <w:t xml:space="preserve"> </w:t>
      </w:r>
    </w:p>
    <w:p w14:paraId="43A891C8" w14:textId="77777777" w:rsidR="00AC47A5" w:rsidRDefault="00DE79D1" w:rsidP="00DE79D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47A5">
        <w:rPr>
          <w:bCs/>
          <w:sz w:val="28"/>
          <w:szCs w:val="28"/>
        </w:rPr>
        <w:t xml:space="preserve">4 ед. </w:t>
      </w:r>
      <w:r w:rsidR="00AC47A5" w:rsidRPr="00AC47A5">
        <w:rPr>
          <w:bCs/>
          <w:sz w:val="28"/>
          <w:szCs w:val="28"/>
        </w:rPr>
        <w:t>самосвалов</w:t>
      </w:r>
      <w:r w:rsidR="00AC47A5">
        <w:rPr>
          <w:bCs/>
          <w:sz w:val="28"/>
          <w:szCs w:val="28"/>
        </w:rPr>
        <w:t>,</w:t>
      </w:r>
    </w:p>
    <w:p w14:paraId="34ED8F9B" w14:textId="77777777" w:rsidR="00AC47A5" w:rsidRDefault="00AC47A5" w:rsidP="00A81AD5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первую очередь проводится уборка остановок, тротуаров и подходов к пешеходным переходам.</w:t>
      </w:r>
    </w:p>
    <w:p w14:paraId="18AB0102" w14:textId="77777777" w:rsidR="00AC47A5" w:rsidRDefault="00AC47A5" w:rsidP="00DE79D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летний период на ОДХ проводятся работы по прометанию и промывке проезжей части, тротуаров, остановок и знаков, механизированным и ручным способом с применением дорожно-коммунальной техники и дорожных рабочих.</w:t>
      </w:r>
    </w:p>
    <w:p w14:paraId="73525914" w14:textId="77777777" w:rsidR="00EA1524" w:rsidRPr="00EA1524" w:rsidRDefault="00EA1524" w:rsidP="00A81AD5">
      <w:pPr>
        <w:widowControl w:val="0"/>
        <w:autoSpaceDE w:val="0"/>
        <w:autoSpaceDN w:val="0"/>
        <w:spacing w:before="242"/>
        <w:ind w:left="590" w:right="360" w:firstLine="484"/>
        <w:outlineLvl w:val="1"/>
        <w:rPr>
          <w:b/>
          <w:bCs/>
          <w:sz w:val="32"/>
          <w:szCs w:val="32"/>
          <w:lang w:eastAsia="en-US"/>
        </w:rPr>
      </w:pPr>
      <w:r w:rsidRPr="00EA1524">
        <w:rPr>
          <w:b/>
          <w:bCs/>
          <w:sz w:val="32"/>
          <w:szCs w:val="32"/>
          <w:lang w:eastAsia="en-US"/>
        </w:rPr>
        <w:t>Управление</w:t>
      </w:r>
      <w:r w:rsidRPr="00EA1524">
        <w:rPr>
          <w:b/>
          <w:bCs/>
          <w:spacing w:val="-9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многоквартирными</w:t>
      </w:r>
      <w:r w:rsidRPr="00EA1524">
        <w:rPr>
          <w:b/>
          <w:bCs/>
          <w:spacing w:val="-13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домами,</w:t>
      </w:r>
      <w:r w:rsidRPr="00EA1524">
        <w:rPr>
          <w:b/>
          <w:bCs/>
          <w:spacing w:val="-8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предоставление</w:t>
      </w:r>
      <w:r w:rsidRPr="00EA1524">
        <w:rPr>
          <w:b/>
          <w:bCs/>
          <w:spacing w:val="-77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жилищно-коммунальными</w:t>
      </w:r>
      <w:r w:rsidRPr="00EA1524">
        <w:rPr>
          <w:b/>
          <w:bCs/>
          <w:spacing w:val="-5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услугами,</w:t>
      </w:r>
      <w:r w:rsidRPr="00EA1524">
        <w:rPr>
          <w:b/>
          <w:bCs/>
          <w:spacing w:val="-6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содержание</w:t>
      </w:r>
      <w:r w:rsidRPr="00EA1524">
        <w:rPr>
          <w:b/>
          <w:bCs/>
          <w:spacing w:val="-6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объектов</w:t>
      </w:r>
    </w:p>
    <w:p w14:paraId="39304CAD" w14:textId="77777777" w:rsidR="00EA1524" w:rsidRPr="00EA1524" w:rsidRDefault="00EA1524" w:rsidP="00A81AD5">
      <w:pPr>
        <w:widowControl w:val="0"/>
        <w:autoSpaceDE w:val="0"/>
        <w:autoSpaceDN w:val="0"/>
        <w:spacing w:before="3"/>
        <w:ind w:left="1449"/>
        <w:rPr>
          <w:b/>
          <w:sz w:val="32"/>
          <w:szCs w:val="22"/>
          <w:lang w:eastAsia="en-US"/>
        </w:rPr>
      </w:pPr>
      <w:r w:rsidRPr="00EA1524">
        <w:rPr>
          <w:b/>
          <w:sz w:val="32"/>
          <w:szCs w:val="22"/>
          <w:lang w:eastAsia="en-US"/>
        </w:rPr>
        <w:t>коммунальной</w:t>
      </w:r>
      <w:r w:rsidRPr="00EA1524">
        <w:rPr>
          <w:b/>
          <w:spacing w:val="-7"/>
          <w:sz w:val="32"/>
          <w:szCs w:val="22"/>
          <w:lang w:eastAsia="en-US"/>
        </w:rPr>
        <w:t xml:space="preserve"> </w:t>
      </w:r>
      <w:r w:rsidRPr="00EA1524">
        <w:rPr>
          <w:b/>
          <w:sz w:val="32"/>
          <w:szCs w:val="22"/>
          <w:lang w:eastAsia="en-US"/>
        </w:rPr>
        <w:t>и</w:t>
      </w:r>
      <w:r w:rsidRPr="00EA1524">
        <w:rPr>
          <w:b/>
          <w:spacing w:val="-3"/>
          <w:sz w:val="32"/>
          <w:szCs w:val="22"/>
          <w:lang w:eastAsia="en-US"/>
        </w:rPr>
        <w:t xml:space="preserve"> </w:t>
      </w:r>
      <w:r w:rsidRPr="00EA1524">
        <w:rPr>
          <w:b/>
          <w:sz w:val="32"/>
          <w:szCs w:val="22"/>
          <w:lang w:eastAsia="en-US"/>
        </w:rPr>
        <w:t>инженерной</w:t>
      </w:r>
      <w:r w:rsidRPr="00EA1524">
        <w:rPr>
          <w:b/>
          <w:spacing w:val="-6"/>
          <w:sz w:val="32"/>
          <w:szCs w:val="22"/>
          <w:lang w:eastAsia="en-US"/>
        </w:rPr>
        <w:t xml:space="preserve"> </w:t>
      </w:r>
      <w:r w:rsidRPr="00EA1524">
        <w:rPr>
          <w:b/>
          <w:sz w:val="32"/>
          <w:szCs w:val="22"/>
          <w:lang w:eastAsia="en-US"/>
        </w:rPr>
        <w:t>инфраструктуры.</w:t>
      </w:r>
    </w:p>
    <w:p w14:paraId="0CFA5ECB" w14:textId="0DF2604D" w:rsidR="00EA1524" w:rsidRPr="00EA1524" w:rsidRDefault="00EA1524" w:rsidP="00A81AD5">
      <w:pPr>
        <w:widowControl w:val="0"/>
        <w:autoSpaceDE w:val="0"/>
        <w:autoSpaceDN w:val="0"/>
        <w:spacing w:before="241"/>
        <w:ind w:right="239" w:firstLine="567"/>
        <w:jc w:val="both"/>
        <w:rPr>
          <w:sz w:val="28"/>
          <w:szCs w:val="28"/>
          <w:lang w:eastAsia="en-US"/>
        </w:rPr>
      </w:pPr>
      <w:r w:rsidRPr="00EA1524">
        <w:rPr>
          <w:sz w:val="28"/>
          <w:szCs w:val="28"/>
          <w:lang w:eastAsia="en-US"/>
        </w:rPr>
        <w:t>В обслуживании ГБУ «Жилищник района Левобережный» находится 32 дома,</w:t>
      </w:r>
      <w:r w:rsidRPr="00EA1524">
        <w:rPr>
          <w:spacing w:val="3"/>
          <w:sz w:val="28"/>
          <w:szCs w:val="28"/>
          <w:lang w:eastAsia="en-US"/>
        </w:rPr>
        <w:t xml:space="preserve"> </w:t>
      </w:r>
      <w:r w:rsidR="001C106E">
        <w:rPr>
          <w:sz w:val="28"/>
          <w:szCs w:val="28"/>
          <w:lang w:eastAsia="en-US"/>
        </w:rPr>
        <w:t>92</w:t>
      </w:r>
      <w:r w:rsidRPr="00EA1524">
        <w:rPr>
          <w:sz w:val="28"/>
          <w:szCs w:val="28"/>
          <w:lang w:eastAsia="en-US"/>
        </w:rPr>
        <w:t xml:space="preserve"> подъезд</w:t>
      </w:r>
      <w:r w:rsidR="001C106E">
        <w:rPr>
          <w:sz w:val="28"/>
          <w:szCs w:val="28"/>
          <w:lang w:eastAsia="en-US"/>
        </w:rPr>
        <w:t>а</w:t>
      </w:r>
      <w:r w:rsidRPr="00EA1524">
        <w:rPr>
          <w:sz w:val="28"/>
          <w:szCs w:val="28"/>
          <w:lang w:eastAsia="en-US"/>
        </w:rPr>
        <w:t>.</w:t>
      </w:r>
    </w:p>
    <w:p w14:paraId="7C135255" w14:textId="77777777" w:rsidR="00EA1524" w:rsidRPr="00EA1524" w:rsidRDefault="00EA1524" w:rsidP="00A81AD5">
      <w:pPr>
        <w:widowControl w:val="0"/>
        <w:autoSpaceDE w:val="0"/>
        <w:autoSpaceDN w:val="0"/>
        <w:ind w:right="227" w:firstLine="567"/>
        <w:jc w:val="both"/>
        <w:rPr>
          <w:sz w:val="28"/>
          <w:szCs w:val="28"/>
          <w:lang w:eastAsia="en-US"/>
        </w:rPr>
      </w:pPr>
      <w:r w:rsidRPr="00EA1524">
        <w:rPr>
          <w:sz w:val="28"/>
          <w:szCs w:val="28"/>
          <w:lang w:eastAsia="en-US"/>
        </w:rPr>
        <w:t>В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целях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обеспечения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нормальной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жизнедеятельности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района </w:t>
      </w:r>
      <w:r>
        <w:rPr>
          <w:sz w:val="28"/>
          <w:szCs w:val="28"/>
          <w:lang w:eastAsia="en-US"/>
        </w:rPr>
        <w:t>Левобережный</w:t>
      </w:r>
      <w:r w:rsidRPr="00EA1524">
        <w:rPr>
          <w:sz w:val="28"/>
          <w:szCs w:val="28"/>
          <w:lang w:eastAsia="en-US"/>
        </w:rPr>
        <w:t xml:space="preserve"> в период 2020-2021</w:t>
      </w:r>
      <w:r>
        <w:rPr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гг., управляющей организацией ГБУ «Жилищник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района Левобережный» была проведена подготовка жилого фонда к эксплуатационному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периоду</w:t>
      </w:r>
      <w:r w:rsidRPr="00EA1524">
        <w:rPr>
          <w:spacing w:val="-4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2020-2021</w:t>
      </w:r>
      <w:r>
        <w:rPr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гг.</w:t>
      </w:r>
    </w:p>
    <w:p w14:paraId="0C4A76C0" w14:textId="77777777" w:rsidR="00EA1524" w:rsidRPr="00EA1524" w:rsidRDefault="00EA1524" w:rsidP="00A81AD5">
      <w:pPr>
        <w:widowControl w:val="0"/>
        <w:autoSpaceDE w:val="0"/>
        <w:autoSpaceDN w:val="0"/>
        <w:ind w:right="240" w:firstLine="567"/>
        <w:jc w:val="both"/>
        <w:rPr>
          <w:sz w:val="28"/>
          <w:szCs w:val="28"/>
          <w:lang w:eastAsia="en-US"/>
        </w:rPr>
      </w:pPr>
      <w:r w:rsidRPr="00EA1524">
        <w:rPr>
          <w:sz w:val="28"/>
          <w:szCs w:val="28"/>
          <w:lang w:eastAsia="en-US"/>
        </w:rPr>
        <w:t>Планы мероприятий и объемы работ по подготовке жилищного фонда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были сформированы и выполнены с учетом выявленных недостатков в ходе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предыдущего 2020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года.</w:t>
      </w:r>
    </w:p>
    <w:p w14:paraId="1FBA5E92" w14:textId="77777777" w:rsidR="00EA1524" w:rsidRPr="00EA1524" w:rsidRDefault="00EA1524" w:rsidP="00A81AD5">
      <w:pPr>
        <w:widowControl w:val="0"/>
        <w:autoSpaceDE w:val="0"/>
        <w:autoSpaceDN w:val="0"/>
        <w:ind w:right="239" w:firstLine="567"/>
        <w:jc w:val="both"/>
        <w:rPr>
          <w:sz w:val="28"/>
          <w:szCs w:val="28"/>
          <w:lang w:eastAsia="en-US"/>
        </w:rPr>
      </w:pPr>
      <w:r w:rsidRPr="00EA1524">
        <w:rPr>
          <w:sz w:val="28"/>
          <w:szCs w:val="28"/>
          <w:lang w:eastAsia="en-US"/>
        </w:rPr>
        <w:t>При подготовке домов к эксплуатации выполнен комплекс мероприятий,</w:t>
      </w:r>
      <w:r w:rsidRPr="00EA1524">
        <w:rPr>
          <w:spacing w:val="2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а</w:t>
      </w:r>
      <w:r w:rsidRPr="00EA1524">
        <w:rPr>
          <w:spacing w:val="2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именно:</w:t>
      </w:r>
    </w:p>
    <w:p w14:paraId="4BCAD111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jc w:val="both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ремонт,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промывка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гидравлическое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испытание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систем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отопления;</w:t>
      </w:r>
    </w:p>
    <w:p w14:paraId="3EC364B3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right="239" w:firstLine="567"/>
        <w:jc w:val="both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укомплектование вводов, элеваторных и тепловых узлов поверенными</w:t>
      </w:r>
      <w:r w:rsidRPr="00EA1524">
        <w:rPr>
          <w:spacing w:val="1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контрольно-измерительными приборами;</w:t>
      </w:r>
    </w:p>
    <w:p w14:paraId="68FAF39A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right="236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восстановление</w:t>
      </w:r>
      <w:r w:rsidRPr="00EA1524">
        <w:rPr>
          <w:spacing w:val="1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теплоизоляции</w:t>
      </w:r>
      <w:r w:rsidRPr="00EA1524">
        <w:rPr>
          <w:spacing w:val="1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на</w:t>
      </w:r>
      <w:r w:rsidRPr="00EA1524">
        <w:rPr>
          <w:spacing w:val="9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трубопроводах,</w:t>
      </w:r>
      <w:r w:rsidRPr="00EA1524">
        <w:rPr>
          <w:spacing w:val="10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расширительных</w:t>
      </w:r>
      <w:r w:rsidRPr="00EA1524">
        <w:rPr>
          <w:spacing w:val="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ба</w:t>
      </w:r>
      <w:r w:rsidRPr="00EA1524">
        <w:rPr>
          <w:sz w:val="28"/>
          <w:szCs w:val="22"/>
          <w:lang w:eastAsia="en-US"/>
        </w:rPr>
        <w:t>ках,</w:t>
      </w:r>
      <w:r w:rsidRPr="00EA1524">
        <w:rPr>
          <w:spacing w:val="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регулирующей</w:t>
      </w:r>
      <w:r w:rsidRPr="00EA1524">
        <w:rPr>
          <w:spacing w:val="1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арматуре;</w:t>
      </w:r>
    </w:p>
    <w:p w14:paraId="7E604D35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кровель,</w:t>
      </w:r>
      <w:r w:rsidRPr="00EA1524">
        <w:rPr>
          <w:spacing w:val="-1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остекление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закрытие</w:t>
      </w:r>
      <w:r w:rsidRPr="00EA1524">
        <w:rPr>
          <w:spacing w:val="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чердачных</w:t>
      </w:r>
      <w:r w:rsidRPr="00EA1524">
        <w:rPr>
          <w:spacing w:val="-8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слуховых</w:t>
      </w:r>
      <w:r w:rsidRPr="00EA1524">
        <w:rPr>
          <w:spacing w:val="-7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окон;</w:t>
      </w:r>
    </w:p>
    <w:p w14:paraId="4F7EEA88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ремонт,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утепление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прочистка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дымовых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вентиляционных</w:t>
      </w:r>
      <w:r w:rsidRPr="00EA1524">
        <w:rPr>
          <w:spacing w:val="-9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каналов;</w:t>
      </w:r>
    </w:p>
    <w:p w14:paraId="52F83C0C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right="229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замена</w:t>
      </w:r>
      <w:r w:rsidRPr="00EA1524">
        <w:rPr>
          <w:spacing w:val="21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разбитых</w:t>
      </w:r>
      <w:r w:rsidRPr="00EA1524">
        <w:rPr>
          <w:spacing w:val="17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стеклоблоков,</w:t>
      </w:r>
      <w:r w:rsidRPr="00EA1524">
        <w:rPr>
          <w:spacing w:val="2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стекол</w:t>
      </w:r>
      <w:r w:rsidRPr="00EA1524">
        <w:rPr>
          <w:spacing w:val="2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окон,</w:t>
      </w:r>
      <w:r w:rsidRPr="00EA1524">
        <w:rPr>
          <w:spacing w:val="2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20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входных</w:t>
      </w:r>
      <w:r w:rsidRPr="00EA1524">
        <w:rPr>
          <w:spacing w:val="2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дверей</w:t>
      </w:r>
      <w:r w:rsidRPr="00EA1524">
        <w:rPr>
          <w:spacing w:val="21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67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дверей вспомогательных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помещений;</w:t>
      </w:r>
    </w:p>
    <w:p w14:paraId="18246DA1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установка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пружин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доводчиков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на</w:t>
      </w:r>
      <w:r w:rsidRPr="00EA1524">
        <w:rPr>
          <w:spacing w:val="-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входных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дверях;</w:t>
      </w:r>
    </w:p>
    <w:p w14:paraId="488E8816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установка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крышек-лотков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на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воронках</w:t>
      </w:r>
      <w:r w:rsidRPr="00EA1524">
        <w:rPr>
          <w:spacing w:val="-8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наружного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водостока;</w:t>
      </w:r>
    </w:p>
    <w:p w14:paraId="1F07A297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переключение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внутреннего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водостока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на зимний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режим.</w:t>
      </w:r>
    </w:p>
    <w:p w14:paraId="02F5323B" w14:textId="77777777" w:rsidR="00EA1524" w:rsidRDefault="00EA1524" w:rsidP="00A81AD5">
      <w:pPr>
        <w:widowControl w:val="0"/>
        <w:autoSpaceDE w:val="0"/>
        <w:autoSpaceDN w:val="0"/>
        <w:ind w:right="234" w:firstLine="567"/>
        <w:jc w:val="both"/>
        <w:rPr>
          <w:sz w:val="22"/>
          <w:szCs w:val="22"/>
          <w:lang w:eastAsia="en-US"/>
        </w:rPr>
      </w:pPr>
      <w:r w:rsidRPr="00EA1524">
        <w:rPr>
          <w:sz w:val="28"/>
          <w:szCs w:val="28"/>
          <w:lang w:eastAsia="en-US"/>
        </w:rPr>
        <w:t xml:space="preserve">Все многоквартирные дома </w:t>
      </w:r>
      <w:r>
        <w:rPr>
          <w:sz w:val="28"/>
          <w:szCs w:val="28"/>
          <w:lang w:eastAsia="en-US"/>
        </w:rPr>
        <w:t>района Левобережный</w:t>
      </w:r>
      <w:r w:rsidRPr="00EA1524">
        <w:rPr>
          <w:sz w:val="28"/>
          <w:szCs w:val="28"/>
          <w:lang w:eastAsia="en-US"/>
        </w:rPr>
        <w:t xml:space="preserve">, объекты коммунального </w:t>
      </w:r>
      <w:r w:rsidRPr="00EA1524">
        <w:rPr>
          <w:sz w:val="28"/>
          <w:szCs w:val="28"/>
          <w:lang w:eastAsia="en-US"/>
        </w:rPr>
        <w:lastRenderedPageBreak/>
        <w:t>хозяйства и социально-культурного н</w:t>
      </w:r>
      <w:r>
        <w:rPr>
          <w:sz w:val="28"/>
          <w:szCs w:val="28"/>
          <w:lang w:eastAsia="en-US"/>
        </w:rPr>
        <w:t>азначения своевременно подготов</w:t>
      </w:r>
      <w:r w:rsidRPr="00EA1524">
        <w:rPr>
          <w:sz w:val="28"/>
          <w:szCs w:val="28"/>
          <w:lang w:eastAsia="en-US"/>
        </w:rPr>
        <w:t>лены к эксплуатации в осенне-зимний период 2020-2021</w:t>
      </w:r>
      <w:r>
        <w:rPr>
          <w:sz w:val="28"/>
          <w:szCs w:val="28"/>
          <w:lang w:eastAsia="en-US"/>
        </w:rPr>
        <w:t xml:space="preserve"> гг. и приняты к экс</w:t>
      </w:r>
      <w:r w:rsidRPr="00EA1524">
        <w:rPr>
          <w:sz w:val="28"/>
          <w:szCs w:val="28"/>
          <w:lang w:eastAsia="en-US"/>
        </w:rPr>
        <w:t>плуатации МЖИ</w:t>
      </w:r>
      <w:r w:rsidRPr="00EA1524">
        <w:rPr>
          <w:spacing w:val="-3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г.</w:t>
      </w:r>
      <w:r w:rsidRPr="00EA1524">
        <w:rPr>
          <w:spacing w:val="4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Москвы.</w:t>
      </w:r>
      <w:r w:rsidRPr="00EA1524">
        <w:rPr>
          <w:sz w:val="22"/>
          <w:szCs w:val="22"/>
          <w:lang w:eastAsia="en-US"/>
        </w:rPr>
        <w:t xml:space="preserve"> </w:t>
      </w:r>
    </w:p>
    <w:p w14:paraId="1394BDD4" w14:textId="77777777" w:rsidR="00EA1524" w:rsidRPr="00EA1524" w:rsidRDefault="00EA1524" w:rsidP="00A81AD5">
      <w:pPr>
        <w:widowControl w:val="0"/>
        <w:autoSpaceDE w:val="0"/>
        <w:autoSpaceDN w:val="0"/>
        <w:spacing w:before="68"/>
        <w:ind w:firstLine="567"/>
        <w:rPr>
          <w:sz w:val="28"/>
          <w:szCs w:val="28"/>
          <w:lang w:eastAsia="en-US"/>
        </w:rPr>
      </w:pPr>
      <w:r w:rsidRPr="00EA1524">
        <w:rPr>
          <w:sz w:val="28"/>
          <w:szCs w:val="28"/>
          <w:lang w:eastAsia="en-US"/>
        </w:rPr>
        <w:t>При</w:t>
      </w:r>
      <w:r w:rsidRPr="00EA1524">
        <w:rPr>
          <w:spacing w:val="48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подготовке</w:t>
      </w:r>
      <w:r w:rsidRPr="00EA1524">
        <w:rPr>
          <w:spacing w:val="46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домов</w:t>
      </w:r>
      <w:r w:rsidRPr="00EA1524">
        <w:rPr>
          <w:spacing w:val="47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к</w:t>
      </w:r>
      <w:r w:rsidRPr="00EA1524">
        <w:rPr>
          <w:spacing w:val="43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весенне-летней</w:t>
      </w:r>
      <w:r w:rsidRPr="00EA1524">
        <w:rPr>
          <w:spacing w:val="44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эксплуатации</w:t>
      </w:r>
      <w:r w:rsidRPr="00EA1524">
        <w:rPr>
          <w:spacing w:val="44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был</w:t>
      </w:r>
      <w:r w:rsidRPr="00EA1524">
        <w:rPr>
          <w:spacing w:val="45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выполнен</w:t>
      </w:r>
      <w:r w:rsidRPr="00EA1524">
        <w:rPr>
          <w:spacing w:val="-67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комплекс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мероприятий,</w:t>
      </w:r>
      <w:r w:rsidRPr="00EA1524">
        <w:rPr>
          <w:spacing w:val="3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а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именно:</w:t>
      </w:r>
    </w:p>
    <w:p w14:paraId="4C4330EE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замена</w:t>
      </w:r>
      <w:r w:rsidRPr="00EA1524">
        <w:rPr>
          <w:spacing w:val="-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водосточных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труб;</w:t>
      </w:r>
    </w:p>
    <w:p w14:paraId="48B8ECCF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входных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групп;</w:t>
      </w:r>
    </w:p>
    <w:p w14:paraId="79618C93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отмосток,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цоколей,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мытье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цоколей,</w:t>
      </w:r>
      <w:r w:rsidRPr="00EA1524">
        <w:rPr>
          <w:spacing w:val="-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мытье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фасада;</w:t>
      </w:r>
    </w:p>
    <w:p w14:paraId="2E5AD944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приведение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</w:t>
      </w:r>
      <w:r w:rsidRPr="00EA1524">
        <w:rPr>
          <w:spacing w:val="-7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порядок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подвальных</w:t>
      </w:r>
      <w:r w:rsidRPr="00EA1524">
        <w:rPr>
          <w:spacing w:val="-9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помещений;</w:t>
      </w:r>
    </w:p>
    <w:p w14:paraId="6E4DD4E6" w14:textId="77777777" w:rsidR="00EA1524" w:rsidRP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приведение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порядок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чердачных</w:t>
      </w:r>
      <w:r w:rsidRPr="00EA1524">
        <w:rPr>
          <w:spacing w:val="-9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помещений;</w:t>
      </w:r>
    </w:p>
    <w:p w14:paraId="3AED7B88" w14:textId="77777777" w:rsidR="00EA1524" w:rsidRDefault="00EA1524" w:rsidP="00A81AD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промывка</w:t>
      </w:r>
      <w:r w:rsidRPr="00EA1524">
        <w:rPr>
          <w:spacing w:val="-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домовых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знаков.</w:t>
      </w:r>
    </w:p>
    <w:p w14:paraId="43A8F389" w14:textId="77777777" w:rsidR="00D35A75" w:rsidRDefault="00D35A75" w:rsidP="00D35A75">
      <w:pPr>
        <w:widowControl w:val="0"/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</w:p>
    <w:p w14:paraId="4393B486" w14:textId="77777777" w:rsidR="00D35A75" w:rsidRDefault="00D35A75" w:rsidP="00D35A75">
      <w:pPr>
        <w:widowControl w:val="0"/>
        <w:tabs>
          <w:tab w:val="left" w:pos="951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ГБУ «Жилищник района Левобережный»</w:t>
      </w:r>
      <w:r w:rsidRPr="00D35A75">
        <w:rPr>
          <w:sz w:val="28"/>
          <w:szCs w:val="22"/>
          <w:lang w:eastAsia="en-US"/>
        </w:rPr>
        <w:t xml:space="preserve"> оказывает платные услуги по перечню платных услуг и работ по ремонту внутриквартирного оборудования, не относящего</w:t>
      </w:r>
      <w:r>
        <w:rPr>
          <w:sz w:val="28"/>
          <w:szCs w:val="22"/>
          <w:lang w:eastAsia="en-US"/>
        </w:rPr>
        <w:t>ся к общедомовому имуществу многоквартирных домов.</w:t>
      </w:r>
    </w:p>
    <w:p w14:paraId="148145C9" w14:textId="77777777" w:rsidR="00D35A75" w:rsidRPr="00EA1524" w:rsidRDefault="00D35A75" w:rsidP="00D35A75">
      <w:pPr>
        <w:widowControl w:val="0"/>
        <w:tabs>
          <w:tab w:val="left" w:pos="951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Приложение: перечень платных услуг на 11 л. </w:t>
      </w:r>
    </w:p>
    <w:p w14:paraId="3E5EDFF9" w14:textId="77777777" w:rsidR="00EA1524" w:rsidRDefault="00EA1524" w:rsidP="00A81AD5">
      <w:pPr>
        <w:jc w:val="center"/>
        <w:rPr>
          <w:b/>
          <w:color w:val="000000" w:themeColor="text1"/>
          <w:sz w:val="32"/>
        </w:rPr>
      </w:pPr>
    </w:p>
    <w:p w14:paraId="58C336E3" w14:textId="77777777" w:rsidR="001E59C9" w:rsidRDefault="001E59C9" w:rsidP="00DE79D1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1E59C9">
        <w:rPr>
          <w:b/>
          <w:bCs/>
          <w:sz w:val="28"/>
          <w:szCs w:val="28"/>
          <w:lang w:eastAsia="en-US"/>
        </w:rPr>
        <w:t>Приведение</w:t>
      </w:r>
      <w:r w:rsidRPr="001E59C9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в</w:t>
      </w:r>
      <w:r w:rsidRPr="001E59C9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порядок</w:t>
      </w:r>
      <w:r w:rsidRPr="001E59C9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подъездов</w:t>
      </w:r>
      <w:r w:rsidRPr="001E59C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многоквартирных</w:t>
      </w:r>
      <w:r w:rsidRPr="001E59C9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жилых</w:t>
      </w:r>
      <w:r w:rsidRPr="001E59C9">
        <w:rPr>
          <w:b/>
          <w:bCs/>
          <w:spacing w:val="-8"/>
          <w:sz w:val="28"/>
          <w:szCs w:val="28"/>
          <w:lang w:eastAsia="en-US"/>
        </w:rPr>
        <w:t xml:space="preserve"> </w:t>
      </w:r>
      <w:r w:rsidR="00DE79D1">
        <w:rPr>
          <w:b/>
          <w:bCs/>
          <w:sz w:val="28"/>
          <w:szCs w:val="28"/>
          <w:lang w:eastAsia="en-US"/>
        </w:rPr>
        <w:t>домов</w:t>
      </w:r>
    </w:p>
    <w:p w14:paraId="541D7DBA" w14:textId="77777777" w:rsidR="00DE79D1" w:rsidRPr="001E59C9" w:rsidRDefault="00DE79D1" w:rsidP="00DE79D1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0A6D2B8E" w14:textId="77777777" w:rsidR="001E59C9" w:rsidRPr="001E59C9" w:rsidRDefault="001E59C9" w:rsidP="00A81AD5">
      <w:pPr>
        <w:widowControl w:val="0"/>
        <w:autoSpaceDE w:val="0"/>
        <w:autoSpaceDN w:val="0"/>
        <w:spacing w:before="43"/>
        <w:ind w:firstLine="612"/>
        <w:jc w:val="both"/>
        <w:rPr>
          <w:sz w:val="28"/>
          <w:szCs w:val="28"/>
          <w:lang w:eastAsia="en-US"/>
        </w:rPr>
      </w:pPr>
      <w:r w:rsidRPr="001E59C9">
        <w:rPr>
          <w:sz w:val="28"/>
          <w:szCs w:val="28"/>
          <w:lang w:eastAsia="en-US"/>
        </w:rPr>
        <w:t>В рамках эксплуатации и содержания</w:t>
      </w:r>
      <w:r w:rsidRPr="001E59C9">
        <w:rPr>
          <w:spacing w:val="1"/>
          <w:sz w:val="28"/>
          <w:szCs w:val="28"/>
          <w:lang w:eastAsia="en-US"/>
        </w:rPr>
        <w:t xml:space="preserve"> </w:t>
      </w:r>
      <w:r w:rsidRPr="001E59C9">
        <w:rPr>
          <w:b/>
          <w:sz w:val="28"/>
          <w:szCs w:val="28"/>
          <w:lang w:eastAsia="en-US"/>
        </w:rPr>
        <w:t>жилого фонда</w:t>
      </w:r>
      <w:r w:rsidRPr="001E59C9">
        <w:rPr>
          <w:b/>
          <w:spacing w:val="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 2021 году проведен ремонт в</w:t>
      </w:r>
      <w:r w:rsidRPr="001E59C9">
        <w:rPr>
          <w:spacing w:val="2"/>
          <w:sz w:val="28"/>
          <w:szCs w:val="28"/>
          <w:lang w:eastAsia="en-US"/>
        </w:rPr>
        <w:t xml:space="preserve"> </w:t>
      </w:r>
      <w:r w:rsidRPr="001E59C9">
        <w:rPr>
          <w:b/>
          <w:sz w:val="28"/>
          <w:szCs w:val="28"/>
          <w:lang w:eastAsia="en-US"/>
        </w:rPr>
        <w:t>10</w:t>
      </w:r>
      <w:r w:rsidRPr="001E59C9">
        <w:rPr>
          <w:b/>
          <w:spacing w:val="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подъездах,</w:t>
      </w:r>
      <w:r w:rsidRPr="001E59C9">
        <w:rPr>
          <w:spacing w:val="4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 5 домах:</w:t>
      </w:r>
    </w:p>
    <w:p w14:paraId="192C980B" w14:textId="77777777" w:rsidR="001E59C9" w:rsidRPr="001E59C9" w:rsidRDefault="001E59C9" w:rsidP="00A81AD5">
      <w:pPr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Беломорская ул. д.</w:t>
      </w:r>
      <w:r w:rsidRPr="001E59C9">
        <w:rPr>
          <w:sz w:val="28"/>
          <w:szCs w:val="22"/>
          <w:lang w:eastAsia="en-US"/>
        </w:rPr>
        <w:t xml:space="preserve"> 18А</w:t>
      </w:r>
      <w:r>
        <w:rPr>
          <w:sz w:val="28"/>
          <w:szCs w:val="22"/>
          <w:lang w:eastAsia="en-US"/>
        </w:rPr>
        <w:t>,</w:t>
      </w:r>
    </w:p>
    <w:p w14:paraId="5ED18CF9" w14:textId="77777777" w:rsidR="001E59C9" w:rsidRPr="001E59C9" w:rsidRDefault="001E59C9" w:rsidP="00A81AD5">
      <w:pPr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Фестивальная ул. д.</w:t>
      </w:r>
      <w:r w:rsidRPr="001E59C9">
        <w:rPr>
          <w:sz w:val="28"/>
          <w:szCs w:val="22"/>
          <w:lang w:eastAsia="en-US"/>
        </w:rPr>
        <w:t xml:space="preserve"> 41</w:t>
      </w:r>
      <w:r>
        <w:rPr>
          <w:sz w:val="28"/>
          <w:szCs w:val="22"/>
          <w:lang w:eastAsia="en-US"/>
        </w:rPr>
        <w:t>,</w:t>
      </w:r>
      <w:r w:rsidRPr="001E59C9">
        <w:rPr>
          <w:sz w:val="28"/>
          <w:szCs w:val="22"/>
          <w:lang w:eastAsia="en-US"/>
        </w:rPr>
        <w:t xml:space="preserve"> к</w:t>
      </w:r>
      <w:r>
        <w:rPr>
          <w:sz w:val="28"/>
          <w:szCs w:val="22"/>
          <w:lang w:eastAsia="en-US"/>
        </w:rPr>
        <w:t>орп</w:t>
      </w:r>
      <w:r w:rsidRPr="001E59C9">
        <w:rPr>
          <w:sz w:val="28"/>
          <w:szCs w:val="22"/>
          <w:lang w:eastAsia="en-US"/>
        </w:rPr>
        <w:t>.1</w:t>
      </w:r>
      <w:r>
        <w:rPr>
          <w:sz w:val="28"/>
          <w:szCs w:val="22"/>
          <w:lang w:eastAsia="en-US"/>
        </w:rPr>
        <w:t>,</w:t>
      </w:r>
    </w:p>
    <w:p w14:paraId="281A2864" w14:textId="77777777" w:rsidR="001E59C9" w:rsidRPr="001E59C9" w:rsidRDefault="001E59C9" w:rsidP="00A81AD5">
      <w:pPr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Фестивальная ул. д.</w:t>
      </w:r>
      <w:r w:rsidRPr="001E59C9">
        <w:rPr>
          <w:sz w:val="28"/>
          <w:szCs w:val="22"/>
          <w:lang w:eastAsia="en-US"/>
        </w:rPr>
        <w:t xml:space="preserve"> 41</w:t>
      </w:r>
      <w:r>
        <w:rPr>
          <w:sz w:val="28"/>
          <w:szCs w:val="22"/>
          <w:lang w:eastAsia="en-US"/>
        </w:rPr>
        <w:t>,</w:t>
      </w:r>
      <w:r w:rsidRPr="001E59C9">
        <w:rPr>
          <w:sz w:val="28"/>
          <w:szCs w:val="22"/>
          <w:lang w:eastAsia="en-US"/>
        </w:rPr>
        <w:t xml:space="preserve"> к</w:t>
      </w:r>
      <w:r>
        <w:rPr>
          <w:sz w:val="28"/>
          <w:szCs w:val="22"/>
          <w:lang w:eastAsia="en-US"/>
        </w:rPr>
        <w:t>орп</w:t>
      </w:r>
      <w:r w:rsidRPr="001E59C9">
        <w:rPr>
          <w:sz w:val="28"/>
          <w:szCs w:val="22"/>
          <w:lang w:eastAsia="en-US"/>
        </w:rPr>
        <w:t>.4</w:t>
      </w:r>
      <w:r>
        <w:rPr>
          <w:sz w:val="28"/>
          <w:szCs w:val="22"/>
          <w:lang w:eastAsia="en-US"/>
        </w:rPr>
        <w:t>,</w:t>
      </w:r>
    </w:p>
    <w:p w14:paraId="0E8C4871" w14:textId="77777777" w:rsidR="001E59C9" w:rsidRPr="001E59C9" w:rsidRDefault="007D4437" w:rsidP="00A81AD5">
      <w:pPr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Смольная ул., </w:t>
      </w:r>
      <w:r w:rsidR="001E59C9" w:rsidRPr="001E59C9">
        <w:rPr>
          <w:sz w:val="28"/>
          <w:szCs w:val="22"/>
          <w:lang w:eastAsia="en-US"/>
        </w:rPr>
        <w:t>д</w:t>
      </w:r>
      <w:r>
        <w:rPr>
          <w:sz w:val="28"/>
          <w:szCs w:val="22"/>
          <w:lang w:eastAsia="en-US"/>
        </w:rPr>
        <w:t>.</w:t>
      </w:r>
      <w:r w:rsidR="001E59C9" w:rsidRPr="001E59C9">
        <w:rPr>
          <w:sz w:val="28"/>
          <w:szCs w:val="22"/>
          <w:lang w:eastAsia="en-US"/>
        </w:rPr>
        <w:t xml:space="preserve"> 57</w:t>
      </w:r>
      <w:r>
        <w:rPr>
          <w:sz w:val="28"/>
          <w:szCs w:val="22"/>
          <w:lang w:eastAsia="en-US"/>
        </w:rPr>
        <w:t xml:space="preserve">, </w:t>
      </w:r>
      <w:r w:rsidR="001E59C9" w:rsidRPr="001E59C9">
        <w:rPr>
          <w:sz w:val="28"/>
          <w:szCs w:val="22"/>
          <w:lang w:eastAsia="en-US"/>
        </w:rPr>
        <w:t>к</w:t>
      </w:r>
      <w:r>
        <w:rPr>
          <w:sz w:val="28"/>
          <w:szCs w:val="22"/>
          <w:lang w:eastAsia="en-US"/>
        </w:rPr>
        <w:t>орп</w:t>
      </w:r>
      <w:r w:rsidR="001E59C9" w:rsidRPr="001E59C9">
        <w:rPr>
          <w:sz w:val="28"/>
          <w:szCs w:val="22"/>
          <w:lang w:eastAsia="en-US"/>
        </w:rPr>
        <w:t>.1</w:t>
      </w:r>
      <w:r>
        <w:rPr>
          <w:sz w:val="28"/>
          <w:szCs w:val="22"/>
          <w:lang w:eastAsia="en-US"/>
        </w:rPr>
        <w:t>,</w:t>
      </w:r>
    </w:p>
    <w:p w14:paraId="36C3CECC" w14:textId="77777777" w:rsidR="001E59C9" w:rsidRPr="001E59C9" w:rsidRDefault="007D4437" w:rsidP="00A81AD5">
      <w:pPr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Ленинградское ш., д. 96, </w:t>
      </w:r>
      <w:r w:rsidR="001E59C9" w:rsidRPr="001E59C9">
        <w:rPr>
          <w:sz w:val="28"/>
          <w:szCs w:val="22"/>
          <w:lang w:eastAsia="en-US"/>
        </w:rPr>
        <w:t>к</w:t>
      </w:r>
      <w:r>
        <w:rPr>
          <w:sz w:val="28"/>
          <w:szCs w:val="22"/>
          <w:lang w:eastAsia="en-US"/>
        </w:rPr>
        <w:t>орп</w:t>
      </w:r>
      <w:r w:rsidR="001E59C9" w:rsidRPr="001E59C9">
        <w:rPr>
          <w:sz w:val="28"/>
          <w:szCs w:val="22"/>
          <w:lang w:eastAsia="en-US"/>
        </w:rPr>
        <w:t>.4</w:t>
      </w:r>
      <w:r>
        <w:rPr>
          <w:sz w:val="28"/>
          <w:szCs w:val="22"/>
          <w:lang w:eastAsia="en-US"/>
        </w:rPr>
        <w:t>.</w:t>
      </w:r>
    </w:p>
    <w:p w14:paraId="10E14759" w14:textId="77777777" w:rsidR="001E59C9" w:rsidRPr="001E59C9" w:rsidRDefault="001E59C9" w:rsidP="00A81AD5">
      <w:pPr>
        <w:widowControl w:val="0"/>
        <w:autoSpaceDE w:val="0"/>
        <w:autoSpaceDN w:val="0"/>
        <w:spacing w:before="237"/>
        <w:ind w:left="239"/>
        <w:rPr>
          <w:sz w:val="28"/>
          <w:szCs w:val="28"/>
          <w:lang w:eastAsia="en-US"/>
        </w:rPr>
      </w:pPr>
      <w:r w:rsidRPr="001E59C9">
        <w:rPr>
          <w:sz w:val="28"/>
          <w:szCs w:val="28"/>
          <w:lang w:eastAsia="en-US"/>
        </w:rPr>
        <w:t>Основными видами</w:t>
      </w:r>
      <w:r w:rsidRPr="001E59C9">
        <w:rPr>
          <w:spacing w:val="-4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работ</w:t>
      </w:r>
      <w:r w:rsidRPr="001E59C9">
        <w:rPr>
          <w:spacing w:val="-5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</w:t>
      </w:r>
      <w:r w:rsidRPr="001E59C9">
        <w:rPr>
          <w:spacing w:val="-4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подъездах</w:t>
      </w:r>
      <w:r w:rsidRPr="001E59C9">
        <w:rPr>
          <w:spacing w:val="-8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являлись:</w:t>
      </w:r>
    </w:p>
    <w:p w14:paraId="2D7ACFA4" w14:textId="77777777" w:rsidR="001E59C9" w:rsidRPr="001E59C9" w:rsidRDefault="001E59C9" w:rsidP="00A81AD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окраска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стен,</w:t>
      </w:r>
      <w:r w:rsidRPr="001E59C9">
        <w:rPr>
          <w:spacing w:val="-3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потолков</w:t>
      </w:r>
    </w:p>
    <w:p w14:paraId="5B7C83CB" w14:textId="77777777" w:rsidR="001E59C9" w:rsidRPr="001E59C9" w:rsidRDefault="001E59C9" w:rsidP="00A81AD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before="3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нижних</w:t>
      </w:r>
      <w:r w:rsidRPr="001E59C9">
        <w:rPr>
          <w:spacing w:val="-9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плоскостей</w:t>
      </w:r>
      <w:r w:rsidRPr="001E59C9">
        <w:rPr>
          <w:spacing w:val="-4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лестничных</w:t>
      </w:r>
      <w:r w:rsidRPr="001E59C9">
        <w:rPr>
          <w:spacing w:val="-9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маршей</w:t>
      </w:r>
    </w:p>
    <w:p w14:paraId="52D8EBF2" w14:textId="77777777" w:rsidR="001E59C9" w:rsidRPr="001E59C9" w:rsidRDefault="001E59C9" w:rsidP="00A81AD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восставленные</w:t>
      </w:r>
      <w:r w:rsidRPr="001E59C9">
        <w:rPr>
          <w:spacing w:val="-7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лестничных</w:t>
      </w:r>
      <w:r w:rsidRPr="001E59C9">
        <w:rPr>
          <w:spacing w:val="-11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ограждений</w:t>
      </w:r>
    </w:p>
    <w:p w14:paraId="66E07DA6" w14:textId="77777777" w:rsidR="001E59C9" w:rsidRPr="001E59C9" w:rsidRDefault="001E59C9" w:rsidP="00A81AD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окраска</w:t>
      </w:r>
      <w:r w:rsidRPr="001E59C9">
        <w:rPr>
          <w:spacing w:val="-4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приборов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отопления</w:t>
      </w:r>
    </w:p>
    <w:p w14:paraId="4D41483C" w14:textId="77777777" w:rsidR="001E59C9" w:rsidRPr="001E59C9" w:rsidRDefault="001E59C9" w:rsidP="00A81AD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ремонт</w:t>
      </w:r>
      <w:r w:rsidRPr="001E59C9">
        <w:rPr>
          <w:spacing w:val="-8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напольного</w:t>
      </w:r>
      <w:r w:rsidRPr="001E59C9">
        <w:rPr>
          <w:spacing w:val="-7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покрытия</w:t>
      </w:r>
    </w:p>
    <w:p w14:paraId="5C7CF418" w14:textId="77777777" w:rsidR="001E59C9" w:rsidRPr="001E59C9" w:rsidRDefault="001E59C9" w:rsidP="00A81AD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before="3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замена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осветительных</w:t>
      </w:r>
      <w:r w:rsidRPr="001E59C9">
        <w:rPr>
          <w:spacing w:val="-9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приборов</w:t>
      </w:r>
    </w:p>
    <w:p w14:paraId="40AD35CE" w14:textId="77777777" w:rsidR="001E59C9" w:rsidRPr="001E59C9" w:rsidRDefault="001E59C9" w:rsidP="00A81AD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ремонт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входных</w:t>
      </w:r>
      <w:r w:rsidRPr="001E59C9">
        <w:rPr>
          <w:spacing w:val="-7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групп,</w:t>
      </w:r>
      <w:r w:rsidRPr="001E59C9">
        <w:rPr>
          <w:spacing w:val="-2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замена</w:t>
      </w:r>
      <w:r w:rsidRPr="001E59C9">
        <w:rPr>
          <w:spacing w:val="-3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почтовых</w:t>
      </w:r>
      <w:r w:rsidRPr="001E59C9">
        <w:rPr>
          <w:spacing w:val="1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ящиков</w:t>
      </w:r>
    </w:p>
    <w:p w14:paraId="4FF5E7B1" w14:textId="77777777" w:rsidR="001E59C9" w:rsidRPr="001E59C9" w:rsidRDefault="001E59C9" w:rsidP="00D35A75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1E59C9">
        <w:rPr>
          <w:sz w:val="28"/>
          <w:szCs w:val="28"/>
          <w:lang w:eastAsia="en-US"/>
        </w:rPr>
        <w:t>Все</w:t>
      </w:r>
      <w:r w:rsidRPr="001E59C9">
        <w:rPr>
          <w:spacing w:val="22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работы</w:t>
      </w:r>
      <w:r w:rsidRPr="001E59C9">
        <w:rPr>
          <w:spacing w:val="2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</w:t>
      </w:r>
      <w:r w:rsidRPr="001E59C9">
        <w:rPr>
          <w:spacing w:val="2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проведению</w:t>
      </w:r>
      <w:r w:rsidRPr="001E59C9">
        <w:rPr>
          <w:spacing w:val="20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</w:t>
      </w:r>
      <w:r w:rsidRPr="001E59C9">
        <w:rPr>
          <w:spacing w:val="20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порядок</w:t>
      </w:r>
      <w:r w:rsidRPr="001E59C9">
        <w:rPr>
          <w:spacing w:val="20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подъездов</w:t>
      </w:r>
      <w:r w:rsidRPr="001E59C9">
        <w:rPr>
          <w:spacing w:val="20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выполнены</w:t>
      </w:r>
      <w:r w:rsidRPr="001E59C9">
        <w:rPr>
          <w:spacing w:val="2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</w:t>
      </w:r>
      <w:r w:rsidRPr="001E59C9">
        <w:rPr>
          <w:spacing w:val="20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полном</w:t>
      </w:r>
      <w:r w:rsidRPr="001E59C9">
        <w:rPr>
          <w:spacing w:val="22"/>
          <w:sz w:val="28"/>
          <w:szCs w:val="28"/>
          <w:lang w:eastAsia="en-US"/>
        </w:rPr>
        <w:t xml:space="preserve"> </w:t>
      </w:r>
      <w:r w:rsidR="007D4437">
        <w:rPr>
          <w:sz w:val="28"/>
          <w:szCs w:val="28"/>
          <w:lang w:eastAsia="en-US"/>
        </w:rPr>
        <w:t>объе</w:t>
      </w:r>
      <w:r w:rsidRPr="001E59C9">
        <w:rPr>
          <w:sz w:val="28"/>
          <w:szCs w:val="28"/>
          <w:lang w:eastAsia="en-US"/>
        </w:rPr>
        <w:t>ме.</w:t>
      </w:r>
    </w:p>
    <w:p w14:paraId="27C6528F" w14:textId="77777777" w:rsidR="001E59C9" w:rsidRPr="001E59C9" w:rsidRDefault="001E59C9" w:rsidP="00D35A75">
      <w:pPr>
        <w:widowControl w:val="0"/>
        <w:autoSpaceDE w:val="0"/>
        <w:autoSpaceDN w:val="0"/>
        <w:ind w:left="239"/>
        <w:rPr>
          <w:sz w:val="28"/>
          <w:szCs w:val="28"/>
          <w:lang w:eastAsia="en-US"/>
        </w:rPr>
      </w:pPr>
      <w:r w:rsidRPr="001E59C9">
        <w:rPr>
          <w:sz w:val="28"/>
          <w:szCs w:val="28"/>
          <w:lang w:eastAsia="en-US"/>
        </w:rPr>
        <w:t>За</w:t>
      </w:r>
      <w:r w:rsidRPr="001E59C9">
        <w:rPr>
          <w:spacing w:val="1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счет</w:t>
      </w:r>
      <w:r w:rsidRPr="001E59C9">
        <w:rPr>
          <w:spacing w:val="10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средств</w:t>
      </w:r>
      <w:r w:rsidRPr="001E59C9">
        <w:rPr>
          <w:spacing w:val="9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текущей</w:t>
      </w:r>
      <w:r w:rsidRPr="001E59C9">
        <w:rPr>
          <w:spacing w:val="1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эксплуатации</w:t>
      </w:r>
      <w:r w:rsidRPr="001E59C9">
        <w:rPr>
          <w:spacing w:val="1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</w:t>
      </w:r>
      <w:r w:rsidRPr="001E59C9">
        <w:rPr>
          <w:spacing w:val="9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2021</w:t>
      </w:r>
      <w:r w:rsidRPr="001E59C9">
        <w:rPr>
          <w:spacing w:val="1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году</w:t>
      </w:r>
      <w:r w:rsidRPr="001E59C9">
        <w:rPr>
          <w:spacing w:val="2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были</w:t>
      </w:r>
      <w:r w:rsidRPr="001E59C9">
        <w:rPr>
          <w:spacing w:val="1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выполнены</w:t>
      </w:r>
      <w:r w:rsidRPr="001E59C9">
        <w:rPr>
          <w:spacing w:val="11"/>
          <w:sz w:val="28"/>
          <w:szCs w:val="28"/>
          <w:lang w:eastAsia="en-US"/>
        </w:rPr>
        <w:t xml:space="preserve"> </w:t>
      </w:r>
      <w:r w:rsidR="007D4437">
        <w:rPr>
          <w:sz w:val="28"/>
          <w:szCs w:val="28"/>
          <w:lang w:eastAsia="en-US"/>
        </w:rPr>
        <w:t>следую</w:t>
      </w:r>
      <w:r w:rsidRPr="001E59C9">
        <w:rPr>
          <w:spacing w:val="-67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щие</w:t>
      </w:r>
      <w:r w:rsidRPr="001E59C9">
        <w:rPr>
          <w:spacing w:val="1"/>
          <w:sz w:val="28"/>
          <w:szCs w:val="28"/>
          <w:lang w:eastAsia="en-US"/>
        </w:rPr>
        <w:t xml:space="preserve"> </w:t>
      </w:r>
      <w:r w:rsidR="00317AB8">
        <w:rPr>
          <w:sz w:val="28"/>
          <w:szCs w:val="28"/>
          <w:lang w:eastAsia="en-US"/>
        </w:rPr>
        <w:t xml:space="preserve">работы </w:t>
      </w:r>
      <w:r w:rsidR="00317AB8" w:rsidRPr="00317AB8">
        <w:rPr>
          <w:sz w:val="28"/>
          <w:szCs w:val="28"/>
          <w:lang w:eastAsia="en-US"/>
        </w:rPr>
        <w:t>на сумму 403 825 руб.</w:t>
      </w:r>
    </w:p>
    <w:p w14:paraId="7E5A08F1" w14:textId="77777777" w:rsidR="001E59C9" w:rsidRPr="001E59C9" w:rsidRDefault="001E59C9" w:rsidP="00D35A7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ind w:right="223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замена</w:t>
      </w:r>
      <w:r w:rsidRPr="001E59C9">
        <w:rPr>
          <w:spacing w:val="42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входных</w:t>
      </w:r>
      <w:r w:rsidRPr="001E59C9">
        <w:rPr>
          <w:spacing w:val="38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дверей</w:t>
      </w:r>
      <w:r w:rsidRPr="001E59C9">
        <w:rPr>
          <w:spacing w:val="42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по</w:t>
      </w:r>
      <w:r w:rsidRPr="001E59C9">
        <w:rPr>
          <w:spacing w:val="41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адресу</w:t>
      </w:r>
      <w:r w:rsidRPr="001E59C9">
        <w:rPr>
          <w:spacing w:val="38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Смольная ул.</w:t>
      </w:r>
      <w:r w:rsidRPr="001E59C9">
        <w:rPr>
          <w:spacing w:val="44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дом.</w:t>
      </w:r>
      <w:r w:rsidRPr="001E59C9">
        <w:rPr>
          <w:spacing w:val="4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57 к.1</w:t>
      </w:r>
      <w:r w:rsidRPr="001E59C9">
        <w:rPr>
          <w:spacing w:val="4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–</w:t>
      </w:r>
      <w:r w:rsidRPr="001E59C9">
        <w:rPr>
          <w:spacing w:val="42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3шт.;</w:t>
      </w:r>
    </w:p>
    <w:p w14:paraId="5F161350" w14:textId="77777777" w:rsidR="001E59C9" w:rsidRDefault="001E59C9" w:rsidP="00D35A7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замена</w:t>
      </w:r>
      <w:r w:rsidRPr="001E59C9">
        <w:rPr>
          <w:spacing w:val="-1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входных</w:t>
      </w:r>
      <w:r w:rsidRPr="001E59C9">
        <w:rPr>
          <w:spacing w:val="-6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дверей</w:t>
      </w:r>
      <w:r w:rsidRPr="001E59C9">
        <w:rPr>
          <w:spacing w:val="-2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по</w:t>
      </w:r>
      <w:r w:rsidRPr="001E59C9">
        <w:rPr>
          <w:spacing w:val="-2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адресу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Ленинградское шоссе дом 108 2</w:t>
      </w:r>
      <w:r w:rsidRPr="001E59C9">
        <w:rPr>
          <w:spacing w:val="-1"/>
          <w:sz w:val="28"/>
          <w:szCs w:val="22"/>
          <w:lang w:eastAsia="en-US"/>
        </w:rPr>
        <w:t xml:space="preserve"> </w:t>
      </w:r>
      <w:r w:rsidR="00D35A75">
        <w:rPr>
          <w:sz w:val="28"/>
          <w:szCs w:val="22"/>
          <w:lang w:eastAsia="en-US"/>
        </w:rPr>
        <w:t>шт.</w:t>
      </w:r>
    </w:p>
    <w:p w14:paraId="6CEFD760" w14:textId="197D3A55" w:rsidR="00317AB8" w:rsidRPr="00317AB8" w:rsidRDefault="00317AB8" w:rsidP="00317AB8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  <w:r w:rsidRPr="00317AB8">
        <w:rPr>
          <w:sz w:val="28"/>
          <w:szCs w:val="22"/>
          <w:lang w:eastAsia="en-US"/>
        </w:rPr>
        <w:t xml:space="preserve">Проведен ремонт квартир ветеранов </w:t>
      </w:r>
      <w:r w:rsidR="009E7803" w:rsidRPr="000B48C8">
        <w:rPr>
          <w:sz w:val="28"/>
          <w:szCs w:val="22"/>
          <w:highlight w:val="yellow"/>
          <w:lang w:eastAsia="en-US"/>
        </w:rPr>
        <w:t xml:space="preserve">на сумму 446 </w:t>
      </w:r>
      <w:r w:rsidR="000B48C8" w:rsidRPr="000B48C8">
        <w:rPr>
          <w:sz w:val="28"/>
          <w:szCs w:val="22"/>
          <w:highlight w:val="yellow"/>
          <w:lang w:eastAsia="en-US"/>
        </w:rPr>
        <w:t>,</w:t>
      </w:r>
      <w:r w:rsidR="009E7803" w:rsidRPr="000B48C8">
        <w:rPr>
          <w:sz w:val="28"/>
          <w:szCs w:val="22"/>
          <w:highlight w:val="yellow"/>
          <w:lang w:eastAsia="en-US"/>
        </w:rPr>
        <w:t>1</w:t>
      </w:r>
      <w:r w:rsidR="000B48C8" w:rsidRPr="000B48C8">
        <w:rPr>
          <w:sz w:val="28"/>
          <w:szCs w:val="22"/>
          <w:highlight w:val="yellow"/>
          <w:lang w:eastAsia="en-US"/>
        </w:rPr>
        <w:t xml:space="preserve"> тыс. </w:t>
      </w:r>
      <w:r w:rsidR="009E7803" w:rsidRPr="000B48C8">
        <w:rPr>
          <w:sz w:val="28"/>
          <w:szCs w:val="22"/>
          <w:highlight w:val="yellow"/>
          <w:lang w:eastAsia="en-US"/>
        </w:rPr>
        <w:t xml:space="preserve"> руб</w:t>
      </w:r>
      <w:r w:rsidR="000B48C8">
        <w:rPr>
          <w:sz w:val="28"/>
          <w:szCs w:val="22"/>
          <w:lang w:eastAsia="en-US"/>
        </w:rPr>
        <w:t>.</w:t>
      </w:r>
      <w:r w:rsidR="009E7803" w:rsidRPr="00317AB8">
        <w:rPr>
          <w:sz w:val="28"/>
          <w:szCs w:val="22"/>
          <w:lang w:eastAsia="en-US"/>
        </w:rPr>
        <w:t xml:space="preserve"> </w:t>
      </w:r>
      <w:r w:rsidRPr="00317AB8">
        <w:rPr>
          <w:sz w:val="28"/>
          <w:szCs w:val="22"/>
          <w:lang w:eastAsia="en-US"/>
        </w:rPr>
        <w:t>по адресам:</w:t>
      </w:r>
    </w:p>
    <w:p w14:paraId="48266C9E" w14:textId="77777777" w:rsidR="00317AB8" w:rsidRPr="00317AB8" w:rsidRDefault="00317AB8" w:rsidP="00317AB8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  <w:r w:rsidRPr="00317AB8">
        <w:rPr>
          <w:sz w:val="28"/>
          <w:szCs w:val="22"/>
          <w:lang w:eastAsia="en-US"/>
        </w:rPr>
        <w:t>-Беломорская ул., д. 16, кв.21,</w:t>
      </w:r>
    </w:p>
    <w:p w14:paraId="0521D539" w14:textId="77777777" w:rsidR="00317AB8" w:rsidRPr="00317AB8" w:rsidRDefault="00317AB8" w:rsidP="00317AB8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  <w:r w:rsidRPr="00317AB8">
        <w:rPr>
          <w:sz w:val="28"/>
          <w:szCs w:val="22"/>
          <w:lang w:eastAsia="en-US"/>
        </w:rPr>
        <w:t xml:space="preserve">-Беломорская ул., д. 18, к. 1, кв.49, </w:t>
      </w:r>
    </w:p>
    <w:p w14:paraId="7DFDADCA" w14:textId="51C48617" w:rsidR="00317AB8" w:rsidRPr="001E59C9" w:rsidRDefault="00317AB8" w:rsidP="00317AB8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  <w:r w:rsidRPr="00317AB8">
        <w:rPr>
          <w:sz w:val="28"/>
          <w:szCs w:val="22"/>
          <w:lang w:eastAsia="en-US"/>
        </w:rPr>
        <w:t>-Фестивальная ул. д. 11, кв. 220.</w:t>
      </w:r>
    </w:p>
    <w:p w14:paraId="08012688" w14:textId="77777777" w:rsidR="007D4437" w:rsidRPr="007D4437" w:rsidRDefault="007D4437" w:rsidP="00DE79D1">
      <w:pPr>
        <w:widowControl w:val="0"/>
        <w:autoSpaceDE w:val="0"/>
        <w:autoSpaceDN w:val="0"/>
        <w:spacing w:before="242"/>
        <w:ind w:firstLine="567"/>
        <w:jc w:val="center"/>
        <w:outlineLvl w:val="2"/>
        <w:rPr>
          <w:b/>
          <w:bCs/>
          <w:sz w:val="28"/>
          <w:szCs w:val="28"/>
          <w:lang w:eastAsia="en-US"/>
        </w:rPr>
      </w:pPr>
      <w:r w:rsidRPr="007D4437">
        <w:rPr>
          <w:b/>
          <w:bCs/>
          <w:sz w:val="28"/>
          <w:szCs w:val="28"/>
          <w:lang w:eastAsia="en-US"/>
        </w:rPr>
        <w:t>Очистка</w:t>
      </w:r>
      <w:r w:rsidRPr="007D4437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кровель</w:t>
      </w:r>
      <w:r w:rsidRPr="007D4437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в</w:t>
      </w:r>
      <w:r w:rsidRPr="007D4437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зимний</w:t>
      </w:r>
      <w:r w:rsidRPr="007D4437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период</w:t>
      </w:r>
    </w:p>
    <w:p w14:paraId="2F2FE488" w14:textId="77777777" w:rsidR="007D4437" w:rsidRPr="007D4437" w:rsidRDefault="007D4437" w:rsidP="00A81AD5">
      <w:pPr>
        <w:widowControl w:val="0"/>
        <w:autoSpaceDE w:val="0"/>
        <w:autoSpaceDN w:val="0"/>
        <w:spacing w:before="43"/>
        <w:ind w:right="228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На обслуживании ГБУ «Жилищник Левобережного района находится</w:t>
      </w:r>
      <w:r w:rsidRPr="007D4437">
        <w:rPr>
          <w:spacing w:val="70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–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10 кровель,</w:t>
      </w:r>
      <w:r w:rsidRPr="007D4437">
        <w:rPr>
          <w:spacing w:val="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из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них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металлические</w:t>
      </w:r>
      <w:r w:rsidRPr="007D4437">
        <w:rPr>
          <w:spacing w:val="7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–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9,</w:t>
      </w:r>
      <w:r w:rsidRPr="007D4437">
        <w:rPr>
          <w:spacing w:val="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мягкие с мет</w:t>
      </w:r>
      <w:r>
        <w:rPr>
          <w:sz w:val="28"/>
          <w:szCs w:val="28"/>
          <w:lang w:eastAsia="en-US"/>
        </w:rPr>
        <w:t xml:space="preserve">аллическими </w:t>
      </w:r>
      <w:r w:rsidRPr="007D4437">
        <w:rPr>
          <w:sz w:val="28"/>
          <w:szCs w:val="28"/>
          <w:lang w:eastAsia="en-US"/>
        </w:rPr>
        <w:t>свесами</w:t>
      </w:r>
      <w:r w:rsidRPr="007D4437">
        <w:rPr>
          <w:spacing w:val="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–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1.</w:t>
      </w:r>
    </w:p>
    <w:p w14:paraId="5B5F06ED" w14:textId="77777777" w:rsidR="007D4437" w:rsidRPr="007D4437" w:rsidRDefault="007D4437" w:rsidP="00A81AD5">
      <w:pPr>
        <w:widowControl w:val="0"/>
        <w:autoSpaceDE w:val="0"/>
        <w:autoSpaceDN w:val="0"/>
        <w:spacing w:before="4"/>
        <w:ind w:right="231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Для выполнения работ по своевременной очистке кровель от снега 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 xml:space="preserve">наледи в </w:t>
      </w:r>
      <w:r w:rsidRPr="007D4437">
        <w:rPr>
          <w:sz w:val="28"/>
          <w:szCs w:val="28"/>
          <w:lang w:eastAsia="en-US"/>
        </w:rPr>
        <w:lastRenderedPageBreak/>
        <w:t>зимний период 2020-2021 в ГБУ «Жилищник Левобережного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района» сформированы 3 бригады (12 человек) из расчета одна бригада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из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4-х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человек для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очистки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тре</w:t>
      </w:r>
      <w:r w:rsidRPr="007D4437">
        <w:rPr>
          <w:sz w:val="28"/>
          <w:szCs w:val="28"/>
          <w:lang w:eastAsia="en-US"/>
        </w:rPr>
        <w:t>х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скатных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кровель.</w:t>
      </w:r>
    </w:p>
    <w:p w14:paraId="6799A3E9" w14:textId="77777777" w:rsidR="007D4437" w:rsidRPr="007D4437" w:rsidRDefault="007D4437" w:rsidP="00A81AD5">
      <w:pPr>
        <w:widowControl w:val="0"/>
        <w:autoSpaceDE w:val="0"/>
        <w:autoSpaceDN w:val="0"/>
        <w:ind w:right="229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Кровельщики, входящие в состав бригад по очистке кровель, прошли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 xml:space="preserve">специализированное обучение по технике </w:t>
      </w:r>
      <w:r>
        <w:rPr>
          <w:sz w:val="28"/>
          <w:szCs w:val="28"/>
          <w:lang w:eastAsia="en-US"/>
        </w:rPr>
        <w:t>безопасности при работе на кров</w:t>
      </w:r>
      <w:r w:rsidRPr="007D4437">
        <w:rPr>
          <w:sz w:val="28"/>
          <w:szCs w:val="28"/>
          <w:lang w:eastAsia="en-US"/>
        </w:rPr>
        <w:t>ле, имеют медицинское освидетельствование и допуск к работе на высоте 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соответствующие удостоверения, обеспечены спецодеждой и инвентарём на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100%.</w:t>
      </w:r>
    </w:p>
    <w:p w14:paraId="0C321E7B" w14:textId="77777777" w:rsidR="007D4437" w:rsidRPr="007D4437" w:rsidRDefault="007D4437" w:rsidP="00A81AD5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Подъемные платформы устанавливаются инвалидам-колясочникам при</w:t>
      </w:r>
      <w:r w:rsidRPr="007D4437">
        <w:rPr>
          <w:spacing w:val="-67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наличии технической возможности и в соответствии с разработанным проектом при согласии не менее 70% жителей подъезда. Подъемные платформы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устанавливаются в первую очередь в подъездах, где проживают два и более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инвалида</w:t>
      </w:r>
      <w:r w:rsidRPr="007D4437">
        <w:rPr>
          <w:spacing w:val="-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в</w:t>
      </w:r>
      <w:r w:rsidRPr="007D4437">
        <w:rPr>
          <w:spacing w:val="-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подъезде,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в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порядке очередности</w:t>
      </w:r>
      <w:r w:rsidRPr="007D4437">
        <w:rPr>
          <w:spacing w:val="-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поступления</w:t>
      </w:r>
      <w:r w:rsidRPr="007D4437">
        <w:rPr>
          <w:spacing w:val="-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заявления.</w:t>
      </w:r>
    </w:p>
    <w:p w14:paraId="79C7F952" w14:textId="77777777" w:rsidR="007D4437" w:rsidRDefault="007D4437" w:rsidP="00A81AD5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Окончательное решение о техниче</w:t>
      </w:r>
      <w:r>
        <w:rPr>
          <w:sz w:val="28"/>
          <w:szCs w:val="28"/>
          <w:lang w:eastAsia="en-US"/>
        </w:rPr>
        <w:t>ской возможности установки плат</w:t>
      </w:r>
      <w:r w:rsidRPr="007D4437">
        <w:rPr>
          <w:sz w:val="28"/>
          <w:szCs w:val="28"/>
          <w:lang w:eastAsia="en-US"/>
        </w:rPr>
        <w:t>формы принимается после проведения</w:t>
      </w:r>
      <w:r>
        <w:rPr>
          <w:sz w:val="28"/>
          <w:szCs w:val="28"/>
          <w:lang w:eastAsia="en-US"/>
        </w:rPr>
        <w:t xml:space="preserve"> обследований окружной межведом</w:t>
      </w:r>
      <w:r w:rsidRPr="007D4437">
        <w:rPr>
          <w:sz w:val="28"/>
          <w:szCs w:val="28"/>
          <w:lang w:eastAsia="en-US"/>
        </w:rPr>
        <w:t>ственной комиссией и Департаментом капитального ремонта города Москвы</w:t>
      </w:r>
      <w:r>
        <w:rPr>
          <w:sz w:val="28"/>
          <w:szCs w:val="28"/>
          <w:lang w:eastAsia="en-US"/>
        </w:rPr>
        <w:t>.</w:t>
      </w:r>
    </w:p>
    <w:p w14:paraId="07B4B82D" w14:textId="77777777" w:rsidR="007D4437" w:rsidRPr="007D4437" w:rsidRDefault="007D4437" w:rsidP="00A81AD5">
      <w:pPr>
        <w:widowControl w:val="0"/>
        <w:autoSpaceDE w:val="0"/>
        <w:autoSpaceDN w:val="0"/>
        <w:spacing w:before="243"/>
        <w:ind w:right="223"/>
        <w:jc w:val="both"/>
        <w:outlineLvl w:val="2"/>
        <w:rPr>
          <w:b/>
          <w:bCs/>
          <w:sz w:val="28"/>
          <w:szCs w:val="28"/>
          <w:lang w:eastAsia="en-US"/>
        </w:rPr>
      </w:pPr>
      <w:r w:rsidRPr="007D4437">
        <w:rPr>
          <w:b/>
          <w:bCs/>
          <w:sz w:val="28"/>
          <w:szCs w:val="28"/>
          <w:lang w:eastAsia="en-US"/>
        </w:rPr>
        <w:t>Об</w:t>
      </w:r>
      <w:r w:rsidRPr="007D4437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установке,</w:t>
      </w:r>
      <w:r w:rsidRPr="007D4437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содержании</w:t>
      </w:r>
      <w:r w:rsidRPr="007D4437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и</w:t>
      </w:r>
      <w:r w:rsidRPr="007D4437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текущем ремонте общедомового,</w:t>
      </w:r>
      <w:r w:rsidRPr="007D4437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а</w:t>
      </w:r>
      <w:r w:rsidRPr="007D4437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также</w:t>
      </w:r>
      <w:r w:rsidRPr="007D4437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внутриквартирного</w:t>
      </w:r>
      <w:r w:rsidRPr="007D4437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оборудования</w:t>
      </w:r>
      <w:r w:rsidRPr="007D4437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для</w:t>
      </w:r>
      <w:r w:rsidRPr="007D4437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инвалидов</w:t>
      </w:r>
      <w:r w:rsidRPr="007D4437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и</w:t>
      </w:r>
      <w:r w:rsidRPr="007D4437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других</w:t>
      </w:r>
      <w:r w:rsidRPr="007D4437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лиц</w:t>
      </w:r>
    </w:p>
    <w:p w14:paraId="3B0A53B7" w14:textId="77777777" w:rsidR="007D4437" w:rsidRPr="007D4437" w:rsidRDefault="007D4437" w:rsidP="00A81AD5">
      <w:pPr>
        <w:widowControl w:val="0"/>
        <w:autoSpaceDE w:val="0"/>
        <w:autoSpaceDN w:val="0"/>
        <w:ind w:left="228" w:right="230"/>
        <w:jc w:val="both"/>
        <w:rPr>
          <w:b/>
          <w:sz w:val="28"/>
          <w:szCs w:val="22"/>
          <w:lang w:eastAsia="en-US"/>
        </w:rPr>
      </w:pPr>
      <w:r w:rsidRPr="007D4437">
        <w:rPr>
          <w:b/>
          <w:sz w:val="28"/>
          <w:szCs w:val="22"/>
          <w:lang w:eastAsia="en-US"/>
        </w:rPr>
        <w:t>с</w:t>
      </w:r>
      <w:r w:rsidRPr="007D4437">
        <w:rPr>
          <w:b/>
          <w:spacing w:val="-7"/>
          <w:sz w:val="28"/>
          <w:szCs w:val="22"/>
          <w:lang w:eastAsia="en-US"/>
        </w:rPr>
        <w:t xml:space="preserve"> </w:t>
      </w:r>
      <w:r w:rsidRPr="007D4437">
        <w:rPr>
          <w:b/>
          <w:sz w:val="28"/>
          <w:szCs w:val="22"/>
          <w:lang w:eastAsia="en-US"/>
        </w:rPr>
        <w:t>ограничениями</w:t>
      </w:r>
      <w:r w:rsidRPr="007D4437">
        <w:rPr>
          <w:b/>
          <w:spacing w:val="-9"/>
          <w:sz w:val="28"/>
          <w:szCs w:val="22"/>
          <w:lang w:eastAsia="en-US"/>
        </w:rPr>
        <w:t xml:space="preserve"> </w:t>
      </w:r>
      <w:r w:rsidRPr="007D4437">
        <w:rPr>
          <w:b/>
          <w:sz w:val="28"/>
          <w:szCs w:val="22"/>
          <w:lang w:eastAsia="en-US"/>
        </w:rPr>
        <w:t>жизнедеятельности.</w:t>
      </w:r>
    </w:p>
    <w:p w14:paraId="163A6442" w14:textId="77777777" w:rsidR="007D4437" w:rsidRPr="007D4437" w:rsidRDefault="007D4437" w:rsidP="00A81AD5">
      <w:pPr>
        <w:widowControl w:val="0"/>
        <w:autoSpaceDE w:val="0"/>
        <w:autoSpaceDN w:val="0"/>
        <w:ind w:right="235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За счет средств текущей эксплуатации в 2021 году с учетом заявлений жителей ГБУ «Жилищник Левобережного района» была проведена работа по установке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пандусов:</w:t>
      </w:r>
    </w:p>
    <w:p w14:paraId="5924E41C" w14:textId="77777777" w:rsidR="007D4437" w:rsidRDefault="007D4437" w:rsidP="00A81AD5">
      <w:pPr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ind w:left="960" w:hanging="361"/>
        <w:jc w:val="both"/>
        <w:rPr>
          <w:sz w:val="28"/>
          <w:szCs w:val="22"/>
          <w:lang w:eastAsia="en-US"/>
        </w:rPr>
      </w:pPr>
      <w:r w:rsidRPr="007D4437">
        <w:rPr>
          <w:sz w:val="28"/>
          <w:szCs w:val="22"/>
          <w:lang w:eastAsia="en-US"/>
        </w:rPr>
        <w:t>установка</w:t>
      </w:r>
      <w:r w:rsidRPr="007D4437">
        <w:rPr>
          <w:spacing w:val="-2"/>
          <w:sz w:val="28"/>
          <w:szCs w:val="22"/>
          <w:lang w:eastAsia="en-US"/>
        </w:rPr>
        <w:t xml:space="preserve"> </w:t>
      </w:r>
      <w:r w:rsidRPr="007D4437">
        <w:rPr>
          <w:sz w:val="28"/>
          <w:szCs w:val="22"/>
          <w:lang w:eastAsia="en-US"/>
        </w:rPr>
        <w:t>5</w:t>
      </w:r>
      <w:r w:rsidRPr="007D4437">
        <w:rPr>
          <w:spacing w:val="-2"/>
          <w:sz w:val="28"/>
          <w:szCs w:val="22"/>
          <w:lang w:eastAsia="en-US"/>
        </w:rPr>
        <w:t xml:space="preserve"> </w:t>
      </w:r>
      <w:r w:rsidRPr="007D4437">
        <w:rPr>
          <w:sz w:val="28"/>
          <w:szCs w:val="22"/>
          <w:lang w:eastAsia="en-US"/>
        </w:rPr>
        <w:t>откидных</w:t>
      </w:r>
      <w:r w:rsidRPr="007D4437">
        <w:rPr>
          <w:spacing w:val="-6"/>
          <w:sz w:val="28"/>
          <w:szCs w:val="22"/>
          <w:lang w:eastAsia="en-US"/>
        </w:rPr>
        <w:t xml:space="preserve"> </w:t>
      </w:r>
      <w:r w:rsidRPr="007D4437">
        <w:rPr>
          <w:sz w:val="28"/>
          <w:szCs w:val="22"/>
          <w:lang w:eastAsia="en-US"/>
        </w:rPr>
        <w:t>пандусов</w:t>
      </w:r>
      <w:r w:rsidRPr="007D4437">
        <w:rPr>
          <w:spacing w:val="-3"/>
          <w:sz w:val="28"/>
          <w:szCs w:val="22"/>
          <w:lang w:eastAsia="en-US"/>
        </w:rPr>
        <w:t xml:space="preserve"> </w:t>
      </w:r>
      <w:r w:rsidRPr="007D4437">
        <w:rPr>
          <w:sz w:val="28"/>
          <w:szCs w:val="22"/>
          <w:lang w:eastAsia="en-US"/>
        </w:rPr>
        <w:t>в</w:t>
      </w:r>
      <w:r w:rsidRPr="007D4437">
        <w:rPr>
          <w:spacing w:val="-3"/>
          <w:sz w:val="28"/>
          <w:szCs w:val="22"/>
          <w:lang w:eastAsia="en-US"/>
        </w:rPr>
        <w:t xml:space="preserve"> </w:t>
      </w:r>
      <w:r w:rsidRPr="007D4437">
        <w:rPr>
          <w:sz w:val="28"/>
          <w:szCs w:val="22"/>
          <w:lang w:eastAsia="en-US"/>
        </w:rPr>
        <w:t>5</w:t>
      </w:r>
      <w:r w:rsidRPr="007D4437">
        <w:rPr>
          <w:spacing w:val="-2"/>
          <w:sz w:val="28"/>
          <w:szCs w:val="22"/>
          <w:lang w:eastAsia="en-US"/>
        </w:rPr>
        <w:t xml:space="preserve"> </w:t>
      </w:r>
      <w:r w:rsidR="00D35A75">
        <w:rPr>
          <w:sz w:val="28"/>
          <w:szCs w:val="22"/>
          <w:lang w:eastAsia="en-US"/>
        </w:rPr>
        <w:t>подъездах по адресам:</w:t>
      </w:r>
    </w:p>
    <w:p w14:paraId="774FDF7C" w14:textId="77777777" w:rsidR="00D35A75" w:rsidRPr="00D35A75" w:rsidRDefault="00D35A75" w:rsidP="00D35A75">
      <w:pPr>
        <w:widowControl w:val="0"/>
        <w:tabs>
          <w:tab w:val="left" w:pos="961"/>
        </w:tabs>
        <w:autoSpaceDE w:val="0"/>
        <w:autoSpaceDN w:val="0"/>
        <w:ind w:left="960"/>
        <w:jc w:val="both"/>
        <w:rPr>
          <w:sz w:val="28"/>
          <w:szCs w:val="22"/>
          <w:lang w:eastAsia="en-US"/>
        </w:rPr>
      </w:pPr>
      <w:r w:rsidRPr="00D35A75">
        <w:rPr>
          <w:sz w:val="28"/>
          <w:szCs w:val="22"/>
          <w:lang w:eastAsia="en-US"/>
        </w:rPr>
        <w:t>Фестивальная</w:t>
      </w:r>
      <w:r>
        <w:rPr>
          <w:sz w:val="28"/>
          <w:szCs w:val="22"/>
          <w:lang w:eastAsia="en-US"/>
        </w:rPr>
        <w:t xml:space="preserve"> ул., д. 3, </w:t>
      </w:r>
      <w:r w:rsidRPr="00D35A75"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>-</w:t>
      </w:r>
      <w:r w:rsidRPr="00D35A75">
        <w:rPr>
          <w:sz w:val="28"/>
          <w:szCs w:val="22"/>
          <w:lang w:eastAsia="en-US"/>
        </w:rPr>
        <w:t>й подъезд</w:t>
      </w:r>
      <w:r>
        <w:rPr>
          <w:sz w:val="28"/>
          <w:szCs w:val="22"/>
          <w:lang w:eastAsia="en-US"/>
        </w:rPr>
        <w:t>,</w:t>
      </w:r>
    </w:p>
    <w:p w14:paraId="4E3D85AB" w14:textId="77777777" w:rsidR="00D35A75" w:rsidRPr="00D35A75" w:rsidRDefault="00D35A75" w:rsidP="00D35A75">
      <w:pPr>
        <w:widowControl w:val="0"/>
        <w:tabs>
          <w:tab w:val="left" w:pos="961"/>
        </w:tabs>
        <w:autoSpaceDE w:val="0"/>
        <w:autoSpaceDN w:val="0"/>
        <w:ind w:left="960"/>
        <w:jc w:val="both"/>
        <w:rPr>
          <w:sz w:val="28"/>
          <w:szCs w:val="22"/>
          <w:lang w:eastAsia="en-US"/>
        </w:rPr>
      </w:pPr>
      <w:r w:rsidRPr="00D35A75">
        <w:rPr>
          <w:sz w:val="28"/>
          <w:szCs w:val="22"/>
          <w:lang w:eastAsia="en-US"/>
        </w:rPr>
        <w:t>Фестивальная</w:t>
      </w:r>
      <w:r>
        <w:rPr>
          <w:sz w:val="28"/>
          <w:szCs w:val="22"/>
          <w:lang w:eastAsia="en-US"/>
        </w:rPr>
        <w:t xml:space="preserve"> ул., д.</w:t>
      </w:r>
      <w:r w:rsidRPr="00D35A75">
        <w:rPr>
          <w:sz w:val="28"/>
          <w:szCs w:val="22"/>
          <w:lang w:eastAsia="en-US"/>
        </w:rPr>
        <w:t xml:space="preserve"> 5</w:t>
      </w:r>
      <w:r>
        <w:rPr>
          <w:sz w:val="28"/>
          <w:szCs w:val="22"/>
          <w:lang w:eastAsia="en-US"/>
        </w:rPr>
        <w:t>, 1-</w:t>
      </w:r>
      <w:r w:rsidRPr="00D35A75">
        <w:rPr>
          <w:sz w:val="28"/>
          <w:szCs w:val="22"/>
          <w:lang w:eastAsia="en-US"/>
        </w:rPr>
        <w:t>й подъезд</w:t>
      </w:r>
      <w:r>
        <w:rPr>
          <w:sz w:val="28"/>
          <w:szCs w:val="22"/>
          <w:lang w:eastAsia="en-US"/>
        </w:rPr>
        <w:t>,</w:t>
      </w:r>
    </w:p>
    <w:p w14:paraId="293DC112" w14:textId="77777777" w:rsidR="00D35A75" w:rsidRPr="00D35A75" w:rsidRDefault="00D35A75" w:rsidP="00D35A75">
      <w:pPr>
        <w:widowControl w:val="0"/>
        <w:tabs>
          <w:tab w:val="left" w:pos="961"/>
        </w:tabs>
        <w:autoSpaceDE w:val="0"/>
        <w:autoSpaceDN w:val="0"/>
        <w:ind w:left="96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Ленинградское ш., д. </w:t>
      </w:r>
      <w:r w:rsidRPr="00D35A75">
        <w:rPr>
          <w:sz w:val="28"/>
          <w:szCs w:val="22"/>
          <w:lang w:eastAsia="en-US"/>
        </w:rPr>
        <w:t>92/1</w:t>
      </w:r>
      <w:r>
        <w:rPr>
          <w:sz w:val="28"/>
          <w:szCs w:val="22"/>
          <w:lang w:eastAsia="en-US"/>
        </w:rPr>
        <w:t>,</w:t>
      </w:r>
      <w:r w:rsidRPr="00D35A75">
        <w:rPr>
          <w:sz w:val="28"/>
          <w:szCs w:val="22"/>
          <w:lang w:eastAsia="en-US"/>
        </w:rPr>
        <w:t xml:space="preserve"> 5</w:t>
      </w:r>
      <w:r>
        <w:rPr>
          <w:sz w:val="28"/>
          <w:szCs w:val="22"/>
          <w:lang w:eastAsia="en-US"/>
        </w:rPr>
        <w:t>-й</w:t>
      </w:r>
      <w:r w:rsidRPr="00D35A75">
        <w:rPr>
          <w:sz w:val="28"/>
          <w:szCs w:val="22"/>
          <w:lang w:eastAsia="en-US"/>
        </w:rPr>
        <w:t xml:space="preserve"> подъезд</w:t>
      </w:r>
      <w:r>
        <w:rPr>
          <w:sz w:val="28"/>
          <w:szCs w:val="22"/>
          <w:lang w:eastAsia="en-US"/>
        </w:rPr>
        <w:t>,</w:t>
      </w:r>
    </w:p>
    <w:p w14:paraId="4124A21C" w14:textId="77777777" w:rsidR="00D35A75" w:rsidRPr="00D35A75" w:rsidRDefault="00D35A75" w:rsidP="00D35A75">
      <w:pPr>
        <w:widowControl w:val="0"/>
        <w:tabs>
          <w:tab w:val="left" w:pos="961"/>
        </w:tabs>
        <w:autoSpaceDE w:val="0"/>
        <w:autoSpaceDN w:val="0"/>
        <w:ind w:left="96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Ленинградское ш.,</w:t>
      </w:r>
      <w:r w:rsidRPr="00D35A75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д.100, 1- </w:t>
      </w:r>
      <w:r w:rsidRPr="00D35A75">
        <w:rPr>
          <w:sz w:val="28"/>
          <w:szCs w:val="22"/>
          <w:lang w:eastAsia="en-US"/>
        </w:rPr>
        <w:t>й подъезд.</w:t>
      </w:r>
    </w:p>
    <w:p w14:paraId="356BEC75" w14:textId="77777777" w:rsidR="00D35A75" w:rsidRDefault="00D35A75" w:rsidP="00D35A75">
      <w:pPr>
        <w:widowControl w:val="0"/>
        <w:tabs>
          <w:tab w:val="left" w:pos="961"/>
        </w:tabs>
        <w:autoSpaceDE w:val="0"/>
        <w:autoSpaceDN w:val="0"/>
        <w:ind w:left="960"/>
        <w:jc w:val="both"/>
        <w:rPr>
          <w:sz w:val="28"/>
          <w:szCs w:val="22"/>
          <w:lang w:eastAsia="en-US"/>
        </w:rPr>
      </w:pPr>
      <w:r w:rsidRPr="00D35A75">
        <w:rPr>
          <w:sz w:val="28"/>
          <w:szCs w:val="22"/>
          <w:lang w:eastAsia="en-US"/>
        </w:rPr>
        <w:t xml:space="preserve">Смольная </w:t>
      </w:r>
      <w:r>
        <w:rPr>
          <w:sz w:val="28"/>
          <w:szCs w:val="22"/>
          <w:lang w:eastAsia="en-US"/>
        </w:rPr>
        <w:t xml:space="preserve">ул., д. </w:t>
      </w:r>
      <w:r w:rsidRPr="00D35A75">
        <w:rPr>
          <w:sz w:val="28"/>
          <w:szCs w:val="22"/>
          <w:lang w:eastAsia="en-US"/>
        </w:rPr>
        <w:t>43</w:t>
      </w:r>
      <w:r>
        <w:rPr>
          <w:sz w:val="28"/>
          <w:szCs w:val="22"/>
          <w:lang w:eastAsia="en-US"/>
        </w:rPr>
        <w:t>, 1-й</w:t>
      </w:r>
      <w:r w:rsidRPr="00D35A75">
        <w:rPr>
          <w:sz w:val="28"/>
          <w:szCs w:val="22"/>
          <w:lang w:eastAsia="en-US"/>
        </w:rPr>
        <w:t xml:space="preserve"> подъезд</w:t>
      </w:r>
      <w:r>
        <w:rPr>
          <w:sz w:val="28"/>
          <w:szCs w:val="22"/>
          <w:lang w:eastAsia="en-US"/>
        </w:rPr>
        <w:t>.</w:t>
      </w:r>
    </w:p>
    <w:p w14:paraId="085B07A5" w14:textId="77777777" w:rsidR="00EA1524" w:rsidRPr="007D4437" w:rsidRDefault="00EA1524" w:rsidP="00A81AD5">
      <w:pPr>
        <w:widowControl w:val="0"/>
        <w:tabs>
          <w:tab w:val="left" w:pos="961"/>
        </w:tabs>
        <w:autoSpaceDE w:val="0"/>
        <w:autoSpaceDN w:val="0"/>
        <w:ind w:left="960"/>
        <w:jc w:val="both"/>
        <w:rPr>
          <w:sz w:val="28"/>
          <w:szCs w:val="22"/>
          <w:lang w:eastAsia="en-US"/>
        </w:rPr>
      </w:pPr>
    </w:p>
    <w:p w14:paraId="2740EED4" w14:textId="77777777" w:rsidR="007D4437" w:rsidRPr="0090632F" w:rsidRDefault="0090632F" w:rsidP="00DE79D1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32"/>
          <w:lang w:eastAsia="en-US"/>
        </w:rPr>
      </w:pPr>
      <w:r w:rsidRPr="0090632F">
        <w:rPr>
          <w:b/>
          <w:bCs/>
          <w:sz w:val="28"/>
          <w:szCs w:val="32"/>
          <w:lang w:eastAsia="en-US"/>
        </w:rPr>
        <w:t>Подъемные платформы инвалидов</w:t>
      </w:r>
    </w:p>
    <w:p w14:paraId="0117031A" w14:textId="77777777" w:rsidR="007D4437" w:rsidRPr="007D4437" w:rsidRDefault="007D4437" w:rsidP="00A81AD5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В</w:t>
      </w:r>
      <w:r w:rsidRPr="007D4437">
        <w:rPr>
          <w:spacing w:val="3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рамках</w:t>
      </w:r>
      <w:r w:rsidRPr="007D4437">
        <w:rPr>
          <w:spacing w:val="98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реализации</w:t>
      </w:r>
      <w:r w:rsidRPr="007D4437">
        <w:rPr>
          <w:spacing w:val="10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Государственной</w:t>
      </w:r>
      <w:r w:rsidRPr="007D4437">
        <w:rPr>
          <w:spacing w:val="10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программы</w:t>
      </w:r>
      <w:r w:rsidRPr="007D4437">
        <w:rPr>
          <w:spacing w:val="10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города</w:t>
      </w:r>
      <w:r w:rsidRPr="007D4437">
        <w:rPr>
          <w:spacing w:val="10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Москвы</w:t>
      </w:r>
      <w:r w:rsidR="00EA1524">
        <w:rPr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«Социальная поддержка жителей города Москвы» в районе проводится работа по установке подъемных платформ для обеспечения беспрепятственного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доступа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инвалидов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колясочников в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многоквартирные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дома</w:t>
      </w:r>
      <w:r w:rsidRPr="007D4437">
        <w:rPr>
          <w:spacing w:val="-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города</w:t>
      </w:r>
      <w:r w:rsidRPr="007D4437">
        <w:rPr>
          <w:spacing w:val="-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Москвы.</w:t>
      </w:r>
    </w:p>
    <w:p w14:paraId="6ADEA5E1" w14:textId="77777777" w:rsidR="0090632F" w:rsidRPr="00DE79D1" w:rsidRDefault="007D4437" w:rsidP="00DE79D1">
      <w:pPr>
        <w:widowControl w:val="0"/>
        <w:autoSpaceDE w:val="0"/>
        <w:autoSpaceDN w:val="0"/>
        <w:ind w:right="238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 xml:space="preserve">В </w:t>
      </w:r>
      <w:r w:rsidR="00EA1524">
        <w:rPr>
          <w:sz w:val="28"/>
          <w:szCs w:val="28"/>
          <w:lang w:eastAsia="en-US"/>
        </w:rPr>
        <w:t xml:space="preserve">районе Левобережный </w:t>
      </w:r>
      <w:r w:rsidRPr="007D4437">
        <w:rPr>
          <w:sz w:val="28"/>
          <w:szCs w:val="28"/>
          <w:lang w:eastAsia="en-US"/>
        </w:rPr>
        <w:t>установлено и эксплу</w:t>
      </w:r>
      <w:r w:rsidR="00DE79D1">
        <w:rPr>
          <w:sz w:val="28"/>
          <w:szCs w:val="28"/>
          <w:lang w:eastAsia="en-US"/>
        </w:rPr>
        <w:t>атируется 39 подъемных платформ.</w:t>
      </w:r>
    </w:p>
    <w:p w14:paraId="7A8E93BC" w14:textId="77777777" w:rsidR="0090632F" w:rsidRPr="007D4437" w:rsidRDefault="0090632F" w:rsidP="00A81AD5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4AC6875C" w14:textId="77777777" w:rsidR="00CF578A" w:rsidRDefault="00CF578A" w:rsidP="00DE79D1">
      <w:pPr>
        <w:tabs>
          <w:tab w:val="left" w:pos="4962"/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Капитальный ремонт общего имущества в многоквартирных домах в </w:t>
      </w:r>
      <w:r w:rsidR="00DE79D1">
        <w:rPr>
          <w:b/>
          <w:sz w:val="28"/>
          <w:szCs w:val="28"/>
        </w:rPr>
        <w:t>районе Левобережный в 2022 году</w:t>
      </w:r>
    </w:p>
    <w:p w14:paraId="3D43BC33" w14:textId="77777777" w:rsidR="00CF578A" w:rsidRDefault="00CF578A" w:rsidP="00A81AD5">
      <w:pPr>
        <w:tabs>
          <w:tab w:val="left" w:pos="4962"/>
          <w:tab w:val="left" w:pos="8647"/>
        </w:tabs>
        <w:jc w:val="both"/>
        <w:rPr>
          <w:b/>
          <w:sz w:val="28"/>
          <w:szCs w:val="28"/>
        </w:rPr>
      </w:pPr>
    </w:p>
    <w:p w14:paraId="6A97B9F4" w14:textId="77777777" w:rsidR="00CF578A" w:rsidRPr="00DE2D4D" w:rsidRDefault="00CF578A" w:rsidP="00A81AD5">
      <w:pPr>
        <w:tabs>
          <w:tab w:val="left" w:pos="4962"/>
          <w:tab w:val="left" w:pos="8647"/>
        </w:tabs>
        <w:ind w:firstLine="567"/>
        <w:jc w:val="both"/>
        <w:rPr>
          <w:sz w:val="28"/>
          <w:szCs w:val="28"/>
        </w:rPr>
      </w:pPr>
      <w:r w:rsidRPr="00DE2D4D">
        <w:rPr>
          <w:sz w:val="28"/>
          <w:szCs w:val="28"/>
        </w:rPr>
        <w:t xml:space="preserve">По региональной программе капитального ремонта с 2021 года по 2022 велись работы по </w:t>
      </w:r>
      <w:r w:rsidRPr="00A65261">
        <w:rPr>
          <w:b/>
          <w:sz w:val="28"/>
          <w:szCs w:val="28"/>
        </w:rPr>
        <w:t>8</w:t>
      </w:r>
      <w:r w:rsidRPr="00DE2D4D">
        <w:rPr>
          <w:sz w:val="28"/>
          <w:szCs w:val="28"/>
        </w:rPr>
        <w:t xml:space="preserve"> домам, по состоянию на март 2022 года выполнены работы по 1 дому: </w:t>
      </w:r>
    </w:p>
    <w:p w14:paraId="59C5C624" w14:textId="77777777" w:rsidR="00CF578A" w:rsidRPr="00A65261" w:rsidRDefault="00CF578A" w:rsidP="00A81AD5">
      <w:pPr>
        <w:pStyle w:val="a5"/>
        <w:numPr>
          <w:ilvl w:val="0"/>
          <w:numId w:val="2"/>
        </w:numPr>
        <w:tabs>
          <w:tab w:val="left" w:pos="4962"/>
          <w:tab w:val="left" w:pos="8647"/>
        </w:tabs>
        <w:jc w:val="both"/>
        <w:rPr>
          <w:sz w:val="28"/>
          <w:szCs w:val="28"/>
        </w:rPr>
      </w:pPr>
      <w:r w:rsidRPr="00A65261">
        <w:rPr>
          <w:sz w:val="28"/>
          <w:szCs w:val="28"/>
        </w:rPr>
        <w:t>Бульвар матроса Железняка, д.3, к</w:t>
      </w:r>
      <w:r w:rsidR="000E50DD">
        <w:rPr>
          <w:sz w:val="28"/>
          <w:szCs w:val="28"/>
        </w:rPr>
        <w:t>орп</w:t>
      </w:r>
      <w:r w:rsidRPr="00A65261">
        <w:rPr>
          <w:sz w:val="28"/>
          <w:szCs w:val="28"/>
        </w:rPr>
        <w:t>.1</w:t>
      </w:r>
      <w:r w:rsidR="000E50DD">
        <w:rPr>
          <w:sz w:val="28"/>
          <w:szCs w:val="28"/>
        </w:rPr>
        <w:t>.</w:t>
      </w:r>
      <w:r w:rsidRPr="00A65261">
        <w:rPr>
          <w:sz w:val="28"/>
          <w:szCs w:val="28"/>
        </w:rPr>
        <w:t xml:space="preserve"> </w:t>
      </w:r>
    </w:p>
    <w:p w14:paraId="134F40A0" w14:textId="77777777" w:rsidR="00CF578A" w:rsidRPr="00DE2D4D" w:rsidRDefault="00CF578A" w:rsidP="00A81AD5">
      <w:pPr>
        <w:pStyle w:val="a5"/>
        <w:tabs>
          <w:tab w:val="left" w:pos="4962"/>
          <w:tab w:val="left" w:pos="8647"/>
        </w:tabs>
        <w:rPr>
          <w:sz w:val="28"/>
          <w:szCs w:val="28"/>
        </w:rPr>
      </w:pPr>
    </w:p>
    <w:p w14:paraId="626F0307" w14:textId="77777777" w:rsidR="00CF578A" w:rsidRDefault="00CF578A" w:rsidP="00A81AD5">
      <w:pPr>
        <w:pStyle w:val="a5"/>
        <w:tabs>
          <w:tab w:val="left" w:pos="4962"/>
          <w:tab w:val="left" w:pos="8647"/>
        </w:tabs>
        <w:ind w:left="426"/>
        <w:rPr>
          <w:sz w:val="28"/>
          <w:szCs w:val="28"/>
        </w:rPr>
      </w:pPr>
      <w:r w:rsidRPr="00A65261">
        <w:rPr>
          <w:b/>
          <w:sz w:val="28"/>
          <w:szCs w:val="28"/>
        </w:rPr>
        <w:t>7</w:t>
      </w:r>
      <w:r w:rsidRPr="00DE2D4D">
        <w:rPr>
          <w:sz w:val="28"/>
          <w:szCs w:val="28"/>
        </w:rPr>
        <w:t xml:space="preserve"> домов находятся в работе:</w:t>
      </w:r>
    </w:p>
    <w:p w14:paraId="57D419A1" w14:textId="77777777" w:rsidR="00CF578A" w:rsidRDefault="00CF578A" w:rsidP="00A81AD5">
      <w:pPr>
        <w:pStyle w:val="a5"/>
        <w:tabs>
          <w:tab w:val="left" w:pos="4962"/>
          <w:tab w:val="left" w:pos="8647"/>
        </w:tabs>
        <w:ind w:left="426"/>
        <w:rPr>
          <w:sz w:val="28"/>
          <w:szCs w:val="28"/>
        </w:rPr>
      </w:pPr>
    </w:p>
    <w:p w14:paraId="7EE81984" w14:textId="77777777" w:rsidR="00CF578A" w:rsidRDefault="00CF578A" w:rsidP="00A81AD5">
      <w:pPr>
        <w:pStyle w:val="a5"/>
        <w:numPr>
          <w:ilvl w:val="0"/>
          <w:numId w:val="1"/>
        </w:numPr>
        <w:tabs>
          <w:tab w:val="left" w:pos="4962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Валдайский проезд, д. 15- согласно графика</w:t>
      </w:r>
      <w:r w:rsidR="001E59C9">
        <w:rPr>
          <w:sz w:val="28"/>
          <w:szCs w:val="28"/>
        </w:rPr>
        <w:t>,</w:t>
      </w:r>
    </w:p>
    <w:p w14:paraId="2927C99A" w14:textId="77777777" w:rsidR="00CF578A" w:rsidRDefault="00CF578A" w:rsidP="00A81AD5">
      <w:pPr>
        <w:pStyle w:val="a5"/>
        <w:numPr>
          <w:ilvl w:val="0"/>
          <w:numId w:val="1"/>
        </w:numPr>
        <w:tabs>
          <w:tab w:val="left" w:pos="4962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Валдайский проезд, д. 6- согласно графика</w:t>
      </w:r>
      <w:r w:rsidR="001E59C9">
        <w:rPr>
          <w:sz w:val="28"/>
          <w:szCs w:val="28"/>
        </w:rPr>
        <w:t>,</w:t>
      </w:r>
    </w:p>
    <w:p w14:paraId="766DDB1B" w14:textId="77777777" w:rsidR="00CF578A" w:rsidRDefault="00CF578A" w:rsidP="00A81AD5">
      <w:pPr>
        <w:pStyle w:val="a5"/>
        <w:numPr>
          <w:ilvl w:val="0"/>
          <w:numId w:val="1"/>
        </w:numPr>
        <w:tabs>
          <w:tab w:val="left" w:pos="4962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Смольная ул., д. 33- согласно графика</w:t>
      </w:r>
      <w:r w:rsidR="001E59C9">
        <w:rPr>
          <w:sz w:val="28"/>
          <w:szCs w:val="28"/>
        </w:rPr>
        <w:t>,</w:t>
      </w:r>
    </w:p>
    <w:p w14:paraId="6F7B838E" w14:textId="77777777" w:rsidR="00CF578A" w:rsidRDefault="00CF578A" w:rsidP="00A81AD5">
      <w:pPr>
        <w:pStyle w:val="a5"/>
        <w:numPr>
          <w:ilvl w:val="0"/>
          <w:numId w:val="1"/>
        </w:numPr>
        <w:tabs>
          <w:tab w:val="left" w:pos="4962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Фестивальная ул., д 3- согласно графика</w:t>
      </w:r>
      <w:r w:rsidR="001E59C9">
        <w:rPr>
          <w:sz w:val="28"/>
          <w:szCs w:val="28"/>
        </w:rPr>
        <w:t>,</w:t>
      </w:r>
    </w:p>
    <w:p w14:paraId="7072DC63" w14:textId="77777777" w:rsidR="00CF578A" w:rsidRDefault="00CF578A" w:rsidP="00A81AD5">
      <w:pPr>
        <w:pStyle w:val="a5"/>
        <w:numPr>
          <w:ilvl w:val="0"/>
          <w:numId w:val="1"/>
        </w:numPr>
        <w:tabs>
          <w:tab w:val="left" w:pos="4962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Фестивальная ул., д. 39 к.1- согласно графика</w:t>
      </w:r>
      <w:r w:rsidR="001E59C9">
        <w:rPr>
          <w:sz w:val="28"/>
          <w:szCs w:val="28"/>
        </w:rPr>
        <w:t>,</w:t>
      </w:r>
    </w:p>
    <w:p w14:paraId="017DC146" w14:textId="77777777" w:rsidR="00CF578A" w:rsidRDefault="00CF578A" w:rsidP="00A81AD5">
      <w:pPr>
        <w:pStyle w:val="a5"/>
        <w:numPr>
          <w:ilvl w:val="0"/>
          <w:numId w:val="1"/>
        </w:numPr>
        <w:tabs>
          <w:tab w:val="left" w:pos="4962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Ленинградское шоссе, д. 132- согласно графика</w:t>
      </w:r>
      <w:r w:rsidR="001E59C9">
        <w:rPr>
          <w:sz w:val="28"/>
          <w:szCs w:val="28"/>
        </w:rPr>
        <w:t>,</w:t>
      </w:r>
    </w:p>
    <w:p w14:paraId="506C3EEB" w14:textId="77777777" w:rsidR="00CF578A" w:rsidRDefault="00CF578A" w:rsidP="00A81AD5">
      <w:pPr>
        <w:pStyle w:val="a5"/>
        <w:numPr>
          <w:ilvl w:val="0"/>
          <w:numId w:val="1"/>
        </w:numPr>
        <w:tabs>
          <w:tab w:val="left" w:pos="4962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Ленинградское шоссе, д.134- согласно графика</w:t>
      </w:r>
      <w:r w:rsidR="001E59C9">
        <w:rPr>
          <w:sz w:val="28"/>
          <w:szCs w:val="28"/>
        </w:rPr>
        <w:t>.</w:t>
      </w:r>
    </w:p>
    <w:p w14:paraId="63B6A8D1" w14:textId="77777777" w:rsidR="001E59C9" w:rsidRDefault="001E59C9" w:rsidP="00A81AD5">
      <w:pPr>
        <w:pStyle w:val="a5"/>
        <w:tabs>
          <w:tab w:val="left" w:pos="4962"/>
          <w:tab w:val="left" w:pos="8647"/>
        </w:tabs>
        <w:ind w:left="786"/>
        <w:rPr>
          <w:sz w:val="28"/>
          <w:szCs w:val="28"/>
        </w:rPr>
      </w:pPr>
    </w:p>
    <w:p w14:paraId="7177515C" w14:textId="77777777" w:rsidR="001E59C9" w:rsidRPr="001E59C9" w:rsidRDefault="001E59C9" w:rsidP="00A81AD5">
      <w:pPr>
        <w:pStyle w:val="a5"/>
        <w:tabs>
          <w:tab w:val="left" w:pos="4962"/>
          <w:tab w:val="left" w:pos="8647"/>
        </w:tabs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Приложение: графики в формате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14:paraId="097924CB" w14:textId="77777777" w:rsidR="001E59C9" w:rsidRPr="00DE2D4D" w:rsidRDefault="001E59C9" w:rsidP="00A81AD5">
      <w:pPr>
        <w:pStyle w:val="a5"/>
        <w:tabs>
          <w:tab w:val="left" w:pos="4962"/>
          <w:tab w:val="left" w:pos="8647"/>
        </w:tabs>
        <w:ind w:left="786"/>
        <w:rPr>
          <w:sz w:val="28"/>
          <w:szCs w:val="28"/>
        </w:rPr>
      </w:pPr>
    </w:p>
    <w:p w14:paraId="078548A8" w14:textId="77777777" w:rsidR="00CF578A" w:rsidRDefault="00CE78BE" w:rsidP="00DE79D1">
      <w:pPr>
        <w:tabs>
          <w:tab w:val="left" w:pos="4962"/>
          <w:tab w:val="left" w:pos="8647"/>
        </w:tabs>
        <w:jc w:val="center"/>
        <w:rPr>
          <w:b/>
          <w:sz w:val="28"/>
          <w:szCs w:val="28"/>
        </w:rPr>
      </w:pPr>
      <w:r w:rsidRPr="00CE78BE">
        <w:rPr>
          <w:b/>
          <w:sz w:val="28"/>
          <w:szCs w:val="28"/>
        </w:rPr>
        <w:t>Прием населения по счетчика</w:t>
      </w:r>
      <w:r w:rsidR="0090632F">
        <w:rPr>
          <w:b/>
          <w:sz w:val="28"/>
          <w:szCs w:val="28"/>
        </w:rPr>
        <w:t>м</w:t>
      </w:r>
      <w:r w:rsidRPr="00CE78BE">
        <w:rPr>
          <w:b/>
          <w:sz w:val="28"/>
          <w:szCs w:val="28"/>
        </w:rPr>
        <w:t xml:space="preserve"> воды</w:t>
      </w:r>
    </w:p>
    <w:p w14:paraId="1F40FE65" w14:textId="77777777" w:rsidR="00DE79D1" w:rsidRDefault="00DE79D1" w:rsidP="00DE79D1">
      <w:pPr>
        <w:tabs>
          <w:tab w:val="left" w:pos="4962"/>
          <w:tab w:val="left" w:pos="8647"/>
        </w:tabs>
        <w:jc w:val="center"/>
        <w:rPr>
          <w:b/>
          <w:sz w:val="28"/>
          <w:szCs w:val="28"/>
        </w:rPr>
      </w:pPr>
    </w:p>
    <w:p w14:paraId="1B6C265C" w14:textId="77777777" w:rsidR="00CE78BE" w:rsidRDefault="00CE78BE" w:rsidP="00A81AD5">
      <w:pPr>
        <w:tabs>
          <w:tab w:val="left" w:pos="4962"/>
          <w:tab w:val="left" w:pos="8647"/>
        </w:tabs>
        <w:ind w:firstLine="567"/>
        <w:jc w:val="both"/>
        <w:rPr>
          <w:sz w:val="28"/>
          <w:szCs w:val="28"/>
        </w:rPr>
      </w:pPr>
      <w:r w:rsidRPr="00CE78BE">
        <w:rPr>
          <w:sz w:val="28"/>
          <w:szCs w:val="28"/>
        </w:rPr>
        <w:t xml:space="preserve">ГБУ «Жилищник района Левобережный» ведет прием населения по счетчикам воды </w:t>
      </w:r>
      <w:r>
        <w:rPr>
          <w:sz w:val="28"/>
          <w:szCs w:val="28"/>
        </w:rPr>
        <w:t xml:space="preserve">понедельник, среда, четверг с 08:00 </w:t>
      </w:r>
      <w:r w:rsidR="005634FF">
        <w:rPr>
          <w:sz w:val="28"/>
          <w:szCs w:val="28"/>
        </w:rPr>
        <w:t xml:space="preserve">до 17:00 по адресу: Смольная ул., д. 51, корп. 1, тел. </w:t>
      </w:r>
      <w:r w:rsidR="005634FF" w:rsidRPr="005634FF">
        <w:rPr>
          <w:sz w:val="28"/>
          <w:szCs w:val="28"/>
        </w:rPr>
        <w:t>8-495-601-60-64</w:t>
      </w:r>
      <w:r w:rsidR="005634FF">
        <w:rPr>
          <w:sz w:val="28"/>
          <w:szCs w:val="28"/>
        </w:rPr>
        <w:t xml:space="preserve">, </w:t>
      </w:r>
      <w:r w:rsidR="005634FF" w:rsidRPr="005634FF">
        <w:rPr>
          <w:sz w:val="28"/>
          <w:szCs w:val="28"/>
        </w:rPr>
        <w:t>передача показаний приборов учета воды</w:t>
      </w:r>
      <w:r w:rsidR="005634FF">
        <w:rPr>
          <w:sz w:val="28"/>
          <w:szCs w:val="28"/>
        </w:rPr>
        <w:t xml:space="preserve"> тел. </w:t>
      </w:r>
      <w:r w:rsidR="005634FF" w:rsidRPr="005634FF">
        <w:rPr>
          <w:sz w:val="28"/>
          <w:szCs w:val="28"/>
        </w:rPr>
        <w:t>8-495-539-25-25</w:t>
      </w:r>
      <w:r w:rsidR="005634FF">
        <w:rPr>
          <w:sz w:val="28"/>
          <w:szCs w:val="28"/>
        </w:rPr>
        <w:t>.</w:t>
      </w:r>
    </w:p>
    <w:p w14:paraId="1F085DB5" w14:textId="77777777" w:rsidR="00CF578A" w:rsidRPr="00CC1C35" w:rsidRDefault="00CF578A" w:rsidP="00A81AD5">
      <w:pPr>
        <w:tabs>
          <w:tab w:val="left" w:pos="4962"/>
          <w:tab w:val="left" w:pos="8647"/>
        </w:tabs>
        <w:rPr>
          <w:sz w:val="32"/>
          <w:szCs w:val="28"/>
        </w:rPr>
      </w:pPr>
    </w:p>
    <w:p w14:paraId="1EFFAAC5" w14:textId="77777777" w:rsidR="00CC1C35" w:rsidRDefault="00CC1C35" w:rsidP="00DE79D1">
      <w:pPr>
        <w:jc w:val="center"/>
        <w:rPr>
          <w:rFonts w:eastAsia="Calibri"/>
          <w:b/>
          <w:sz w:val="28"/>
          <w:szCs w:val="27"/>
          <w:lang w:eastAsia="en-US"/>
        </w:rPr>
      </w:pPr>
      <w:r w:rsidRPr="00CC1C35">
        <w:rPr>
          <w:rFonts w:eastAsia="Calibri"/>
          <w:b/>
          <w:sz w:val="28"/>
          <w:szCs w:val="27"/>
          <w:lang w:eastAsia="en-US"/>
        </w:rPr>
        <w:t>Расчет за жилищно-коммунальные услуги с физическими и юридическими лицами</w:t>
      </w:r>
    </w:p>
    <w:p w14:paraId="5146FC04" w14:textId="77777777" w:rsidR="00DE79D1" w:rsidRPr="00CC1C35" w:rsidRDefault="00DE79D1" w:rsidP="00DE79D1">
      <w:pPr>
        <w:jc w:val="center"/>
        <w:rPr>
          <w:rFonts w:eastAsia="Calibri"/>
          <w:b/>
          <w:sz w:val="28"/>
          <w:szCs w:val="27"/>
          <w:lang w:eastAsia="en-US"/>
        </w:rPr>
      </w:pPr>
    </w:p>
    <w:p w14:paraId="2B3F04FD" w14:textId="77777777" w:rsidR="0090632F" w:rsidRPr="0090632F" w:rsidRDefault="00DE79D1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В</w:t>
      </w:r>
      <w:r w:rsidR="0090632F" w:rsidRPr="0090632F">
        <w:rPr>
          <w:rFonts w:eastAsia="Calibri"/>
          <w:sz w:val="28"/>
          <w:szCs w:val="27"/>
          <w:lang w:eastAsia="en-US"/>
        </w:rPr>
        <w:t>аловый сбор населения за жилищно-коммунальные услуги за 12 месяцев 2021 года составляет 100,98 %, что составляет увеличение с аналогичным периодом 2020 года на 1%.</w:t>
      </w:r>
    </w:p>
    <w:p w14:paraId="2BAF2817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За отчетный период с 01.01.2021 г. по 01.01.2022 г. в кредитные организации было направлено 180 исполнительных документа в целях взыскания с физических лиц задолженности за ЖКУ на общую сумму 3 955,62 тыс. руб. В результате принятых мер погашена за</w:t>
      </w:r>
      <w:r>
        <w:rPr>
          <w:rFonts w:eastAsia="Calibri"/>
          <w:sz w:val="28"/>
          <w:szCs w:val="27"/>
          <w:lang w:eastAsia="en-US"/>
        </w:rPr>
        <w:t xml:space="preserve">долженность в размере 1 808,93 </w:t>
      </w:r>
      <w:r w:rsidRPr="0090632F">
        <w:rPr>
          <w:rFonts w:eastAsia="Calibri"/>
          <w:sz w:val="28"/>
          <w:szCs w:val="27"/>
          <w:lang w:eastAsia="en-US"/>
        </w:rPr>
        <w:t xml:space="preserve">тыс. руб. </w:t>
      </w:r>
    </w:p>
    <w:p w14:paraId="79A1CD73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За отчетный период с 01.01.2021 г. по 01.01.2022 г. ограниче</w:t>
      </w:r>
      <w:r>
        <w:rPr>
          <w:rFonts w:eastAsia="Calibri"/>
          <w:sz w:val="28"/>
          <w:szCs w:val="27"/>
          <w:lang w:eastAsia="en-US"/>
        </w:rPr>
        <w:t>н выезд за границу 101 должнику</w:t>
      </w:r>
      <w:r w:rsidRPr="0090632F">
        <w:rPr>
          <w:rFonts w:eastAsia="Calibri"/>
          <w:sz w:val="28"/>
          <w:szCs w:val="27"/>
          <w:lang w:eastAsia="en-US"/>
        </w:rPr>
        <w:t xml:space="preserve"> на общую сумму 3 368,17 тыс. руб. По результатам проделанной работы взыскано 452,27 тыс. руб.</w:t>
      </w:r>
    </w:p>
    <w:p w14:paraId="4F539F7A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В 2021 году в отношении юридических лиц подано 1 исковое заявление на общую сумму 131, 07 тыс. руб.</w:t>
      </w:r>
    </w:p>
    <w:p w14:paraId="5619D7F9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С целью снижения дебиторской задолженности за ЖКУ юридических лиц ГБУ «Жилищник района Левобережный» проводится следующая работа:</w:t>
      </w:r>
    </w:p>
    <w:p w14:paraId="387F3E54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- направление уведомления о имеющейся задолженности посредством электронной почты;</w:t>
      </w:r>
    </w:p>
    <w:p w14:paraId="0486F250" w14:textId="77777777" w:rsidR="0090632F" w:rsidRPr="0090632F" w:rsidRDefault="0090632F" w:rsidP="00A81AD5">
      <w:pPr>
        <w:ind w:firstLine="708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- обзвон собственников/арендаторов на предмет погашения задолженности;</w:t>
      </w:r>
    </w:p>
    <w:p w14:paraId="480A99B7" w14:textId="77777777" w:rsidR="0090632F" w:rsidRPr="0090632F" w:rsidRDefault="0090632F" w:rsidP="00A81AD5">
      <w:pPr>
        <w:ind w:firstLine="708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- направляются уведомления о наличии задолженности на электронную почту должников;</w:t>
      </w:r>
    </w:p>
    <w:p w14:paraId="59B7D33A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- выдача должникам долговых счетов;</w:t>
      </w:r>
    </w:p>
    <w:p w14:paraId="7C2F386D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- заключение соглашений о реструктуризации задолженности;</w:t>
      </w:r>
    </w:p>
    <w:p w14:paraId="3A949E11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Работа по повышению валового сбора ведется в постоянном режиме и находится на особом контроле.</w:t>
      </w:r>
    </w:p>
    <w:p w14:paraId="7280BE60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В целях увеличения валового сбора с физических лиц и в соответствии с Регламентом работы с задолженностью по оплате за жилищно-коммунальные услуги в части своевременного выполнения мер досудебного воздействия на должников по недопущению перехода задолженности из категории краткосрочной в стадию судебного и исполнительного производства, а также принятии дополнительных мер, направленных на взыскание образовавшейся задолженности юридическим отделом ГБУ «Жилищник района Левобережный» организована и проводится следующая досудебная и претензионная работа.</w:t>
      </w:r>
    </w:p>
    <w:p w14:paraId="50145EA9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 xml:space="preserve">Ежемесячно </w:t>
      </w:r>
      <w:r w:rsidRPr="0090632F">
        <w:rPr>
          <w:rFonts w:eastAsia="Calibri"/>
          <w:sz w:val="28"/>
          <w:szCs w:val="27"/>
          <w:lang w:eastAsia="en-US"/>
        </w:rPr>
        <w:t xml:space="preserve">2 раза в месяц всем должникам с задолженностью свыше 2 месяцев разносятся уведомления по почтовым ящикам и квартирам должников, имеющим </w:t>
      </w:r>
      <w:r w:rsidRPr="0090632F">
        <w:rPr>
          <w:rFonts w:eastAsia="Calibri"/>
          <w:sz w:val="28"/>
          <w:szCs w:val="27"/>
          <w:lang w:eastAsia="en-US"/>
        </w:rPr>
        <w:lastRenderedPageBreak/>
        <w:t>задолженность, направляются досудебные претензии с требованием о погашении задолженности, способах ее погашения, а также о мерах, принимаемых управляющей организацией в случае её несвоевременного погашения.</w:t>
      </w:r>
    </w:p>
    <w:p w14:paraId="388067EA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Еженедельно на информационных стендах подъездов многоквартирных домов, находящихся в управлении ГБУ «Жилищник района Левобережный» размещаются списки жителей, имеющих задолженность по оплате коммунальных услуг.</w:t>
      </w:r>
    </w:p>
    <w:p w14:paraId="311F52C7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Юридическим отделом осуществляется прием должников по вопросам образов</w:t>
      </w:r>
      <w:r>
        <w:rPr>
          <w:rFonts w:eastAsia="Calibri"/>
          <w:sz w:val="28"/>
          <w:szCs w:val="27"/>
          <w:lang w:eastAsia="en-US"/>
        </w:rPr>
        <w:t>ания задолженности и способах ее</w:t>
      </w:r>
      <w:r w:rsidRPr="0090632F">
        <w:rPr>
          <w:rFonts w:eastAsia="Calibri"/>
          <w:sz w:val="28"/>
          <w:szCs w:val="27"/>
          <w:lang w:eastAsia="en-US"/>
        </w:rPr>
        <w:t xml:space="preserve"> погашения. В ходе приема должникам разъясняются последствия неоплаты жилищно-коммунальных услуг, а также выясняются причины, послужившие основанием для возникновения задолженности. На приеме в декабре 2021 г. было принято 46 жителей. В случае, отсутствия возможности единовременно погасить образовавшуюся задолженность, должнику предоставляется беспроцентная рассрочка на погашение образовавшейся задолженности.</w:t>
      </w:r>
    </w:p>
    <w:p w14:paraId="19B75CCF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90632F">
        <w:rPr>
          <w:rFonts w:eastAsia="Calibri"/>
          <w:sz w:val="28"/>
          <w:szCs w:val="27"/>
          <w:lang w:eastAsia="en-US"/>
        </w:rPr>
        <w:t>Также, в рамках досудебной работы проводятся мероприятия по ограничению водоотведения жителям, имеющим задолженность по оплате жилищно-коммунальных услуг. Ограничение услуги «водоотведение» производится силами ГБУ «Жилищник района Левобережный» без привлечения подрядных организаций. Комплекс мероприятий по ограничению включает в себя установление должника, личное уведомление под роспись, установка современного оборудования на канализационную систему без доступа в жилое помещение.</w:t>
      </w:r>
    </w:p>
    <w:p w14:paraId="2A7033BD" w14:textId="77777777" w:rsidR="0090632F" w:rsidRDefault="0090632F" w:rsidP="00A81AD5">
      <w:pPr>
        <w:ind w:firstLine="708"/>
        <w:jc w:val="both"/>
        <w:rPr>
          <w:rFonts w:eastAsia="Calibri"/>
          <w:sz w:val="27"/>
          <w:szCs w:val="27"/>
          <w:lang w:eastAsia="en-US"/>
        </w:rPr>
      </w:pPr>
    </w:p>
    <w:p w14:paraId="2D7D9887" w14:textId="77777777" w:rsidR="0090632F" w:rsidRPr="0090632F" w:rsidRDefault="0090632F" w:rsidP="00DE79D1">
      <w:pPr>
        <w:jc w:val="center"/>
        <w:rPr>
          <w:rFonts w:eastAsia="Calibri"/>
          <w:b/>
          <w:sz w:val="28"/>
          <w:szCs w:val="27"/>
          <w:lang w:eastAsia="en-US"/>
        </w:rPr>
      </w:pPr>
      <w:r w:rsidRPr="0090632F">
        <w:rPr>
          <w:rFonts w:eastAsia="Calibri"/>
          <w:b/>
          <w:sz w:val="28"/>
          <w:szCs w:val="27"/>
          <w:lang w:eastAsia="en-US"/>
        </w:rPr>
        <w:t>Работа юридического отдела</w:t>
      </w:r>
    </w:p>
    <w:p w14:paraId="465135BB" w14:textId="77777777" w:rsidR="0090632F" w:rsidRPr="001F5E0A" w:rsidRDefault="0090632F" w:rsidP="00A81AD5">
      <w:pPr>
        <w:ind w:firstLine="708"/>
        <w:jc w:val="both"/>
        <w:rPr>
          <w:rFonts w:eastAsia="Calibri"/>
          <w:sz w:val="27"/>
          <w:szCs w:val="27"/>
          <w:lang w:eastAsia="en-US"/>
        </w:rPr>
      </w:pPr>
    </w:p>
    <w:p w14:paraId="348713BC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>С целью снижения задолженности за жилищно-коммунальные услуги (далее – ЖКУ) ГБУ «Жилищник района Левобережный» проводится ряд мер по повышению собираемости платежей за жилищные и коммунальные услуги, а именно:</w:t>
      </w:r>
    </w:p>
    <w:p w14:paraId="3D0CF41B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>1. Ha информационном сайте ГБУ «Жилищник района Левобережный» на постоянной основе размещается и обновляется информация о способах оплаты за ЖКУ, а также последствиях в результате отсутствия оплаты за ЖКУ.</w:t>
      </w:r>
    </w:p>
    <w:p w14:paraId="34FD7D5C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 xml:space="preserve">2. Ежемесячно по почтовым ящикам должников разносятся цветные долговые ЕПД. </w:t>
      </w:r>
    </w:p>
    <w:p w14:paraId="7BBF0C2F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>3. В адрес</w:t>
      </w:r>
      <w:r>
        <w:rPr>
          <w:rFonts w:eastAsia="Calibri"/>
          <w:sz w:val="28"/>
          <w:szCs w:val="28"/>
          <w:lang w:eastAsia="en-US"/>
        </w:rPr>
        <w:t xml:space="preserve"> должников два-три раза в неделю</w:t>
      </w:r>
      <w:r w:rsidRPr="0090632F">
        <w:rPr>
          <w:rFonts w:eastAsia="Calibri"/>
          <w:sz w:val="28"/>
          <w:szCs w:val="28"/>
          <w:lang w:eastAsia="en-US"/>
        </w:rPr>
        <w:t xml:space="preserve"> направляются уведомления о необходимости погашения задолженности за ЖКУ, с указанием мер, которые будут приняты Учреждением, в случае отказа от погашения задолженности. В 2021 году направлено 30 558 уведомлений.</w:t>
      </w:r>
    </w:p>
    <w:p w14:paraId="6B435824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>4. В порядке, установленном Федеральным законом № 59-ФЗ от 02.05.2006 г.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90632F">
        <w:rPr>
          <w:rFonts w:eastAsia="Calibri"/>
          <w:sz w:val="28"/>
          <w:szCs w:val="28"/>
          <w:lang w:eastAsia="en-US"/>
        </w:rPr>
        <w:t xml:space="preserve"> «О порядке рассмотрения обращений граждан Российской Федерации», а также на основании Постановления Правительства РФ от 6 мая 2011 г. N 354 «О предоставлении коммунальных услуг собственникам и пользователям помещений в многоквартирных домах и жилых домов» в ГБУ «Жилищник района Левобережный» на постоянной основе рассматриваются обращения жителей района, по выставленным начислениям, в части качества и полноты оказываемых услуг, а также требования жителей о проведении перерасчета за ЖКУ.</w:t>
      </w:r>
    </w:p>
    <w:p w14:paraId="11993AAB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>В случае признания требования о перерасчете обоснованным, перерасчет за ЖКУ осуществляется в установленном законом порядке.</w:t>
      </w:r>
    </w:p>
    <w:p w14:paraId="3E6C60A7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 xml:space="preserve">- Ежедневно проводиться обзвон населения, имеющего задолженность за жилищно-коммунальные услуги. </w:t>
      </w:r>
    </w:p>
    <w:p w14:paraId="5EC4B8CA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 xml:space="preserve">5. С должниками, чье финансовое состояние не позволяет единовременно оплатить образовавшуюся задолженность, заключаются соглашения о погашении </w:t>
      </w:r>
      <w:r w:rsidRPr="0090632F">
        <w:rPr>
          <w:rFonts w:eastAsia="Calibri"/>
          <w:sz w:val="28"/>
          <w:szCs w:val="28"/>
          <w:lang w:eastAsia="en-US"/>
        </w:rPr>
        <w:lastRenderedPageBreak/>
        <w:t>задолженности по оплате жилого помещения и коммунальных услуг, в 2021 году заключено 5 соглашений на сумму 224 350,42 рублей. В случае неисполнения должником своих обязательств по соглашению более, чем на 2 месяца, ему направляется уведомление о возможном ограничении водоотведения.</w:t>
      </w:r>
    </w:p>
    <w:p w14:paraId="3BF1FA38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 xml:space="preserve">6. На подъездах жилых многоквартирных домов два раза в неделю расклеиваются   списки квартир с имеющимися задолженностями за ЖКУ свыше 2 месяцев. </w:t>
      </w:r>
    </w:p>
    <w:p w14:paraId="4D191235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 xml:space="preserve">7. По задолженности населения свыше 6 месяцев Почтой России направляются Уведомления о наличии задолженности по уплате ЖКУ и с предупреждением о возможном отключении коммунальных услуг в случае неоплаты задолженности в течение 20 календарных дней после получения письма. </w:t>
      </w:r>
    </w:p>
    <w:p w14:paraId="55DC4941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 xml:space="preserve">8. Еженедельно в МФЦ района делается запрос для подготовки комплектов документов для подачи в суд. Запрос обрабатывается в течении недели. После получения пакета документов, проводится юридическая экспертиза представленных документов, формируется необходимый пакет документов для подачи в судебные участки, пишется служебная записка на оплату государственной пошлины. В среднем от момента получения документов из МФЦ района, до передачи заявлений в суды общей юрисдикции проходит 10-14 дней. После вынесения решений о взыскании задолженности судебные приказы направляются должникам посредствам почты РФ заказным письмом с уведомлением.  С момента получения почтового уведомления начинается десятидневный срок на обжалование вынесенного судебного приказа.    </w:t>
      </w:r>
    </w:p>
    <w:p w14:paraId="7EF31FD2" w14:textId="77777777" w:rsidR="0090632F" w:rsidRPr="0090632F" w:rsidRDefault="0090632F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>9. Ведется претензионно-исковая работа по взысканию задолженности по оплате жилого помещения и коммунальных услуг, а именно:</w:t>
      </w:r>
    </w:p>
    <w:p w14:paraId="5018B9FE" w14:textId="77777777" w:rsidR="0090632F" w:rsidRPr="0090632F" w:rsidRDefault="0090632F" w:rsidP="00A81A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>а) Подача заявления о вынесении судебных приказов, в суды по территориальной подсудности, для взыскания задолженности по оплате жилого помещения и коммунальных услуг. В 2021 было подано в суд 429 приказов на сумму 9 295 256,4 рублей, по юридическим лицам - 1 на сумму 131 072,5 рублей.</w:t>
      </w:r>
    </w:p>
    <w:p w14:paraId="5FA4251B" w14:textId="77777777" w:rsidR="0090632F" w:rsidRPr="0090632F" w:rsidRDefault="0090632F" w:rsidP="00A81A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 xml:space="preserve">В случае отмены судебных приказов по инициативе должника, подготавливаются и направляются в суды, по подсудности, исковые заявления о взыскании задолженности за ЖКУ. </w:t>
      </w:r>
    </w:p>
    <w:p w14:paraId="373062DD" w14:textId="77777777" w:rsidR="0090632F" w:rsidRPr="0090632F" w:rsidRDefault="0090632F" w:rsidP="00A81A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>б) в соответствии со ст. 8. Федерального закона от 02.10.2007г. № 229-ФЗ «Об исполнительном производстве» в Сберегательный банк РФ в 2021 году 81      исполнительных документов на сумму 1 553 628,20 рублей.</w:t>
      </w:r>
    </w:p>
    <w:p w14:paraId="564D7AE5" w14:textId="77777777" w:rsidR="0090632F" w:rsidRPr="0090632F" w:rsidRDefault="0090632F" w:rsidP="00A81A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632F">
        <w:rPr>
          <w:rFonts w:eastAsia="Calibri"/>
          <w:sz w:val="28"/>
          <w:szCs w:val="28"/>
          <w:lang w:eastAsia="en-US"/>
        </w:rPr>
        <w:t xml:space="preserve">в) в соответствии со ст. 5 Федерального закона от 02.10.2007г. № 229-ФЗ «Об исполнительном производстве» в 2021 в отдел службы судебных приставов для возбуждения исполнительного производства направлено 99 исполнительных документа, вступивших в законную силу, на общую сумму взыскания 2 401 996,19 рублей.  </w:t>
      </w:r>
    </w:p>
    <w:p w14:paraId="75708F63" w14:textId="77777777" w:rsidR="006959CC" w:rsidRPr="0090632F" w:rsidRDefault="006959CC" w:rsidP="00A81AD5">
      <w:pPr>
        <w:tabs>
          <w:tab w:val="left" w:pos="708"/>
        </w:tabs>
        <w:jc w:val="both"/>
        <w:rPr>
          <w:b/>
          <w:sz w:val="28"/>
          <w:szCs w:val="28"/>
        </w:rPr>
      </w:pPr>
    </w:p>
    <w:p w14:paraId="7A39ADE4" w14:textId="77777777" w:rsidR="005634FF" w:rsidRPr="005634FF" w:rsidRDefault="005634FF" w:rsidP="00DE79D1">
      <w:pPr>
        <w:spacing w:after="160"/>
        <w:jc w:val="center"/>
        <w:rPr>
          <w:rFonts w:eastAsia="Calibri"/>
          <w:b/>
          <w:sz w:val="28"/>
          <w:szCs w:val="22"/>
        </w:rPr>
      </w:pPr>
      <w:r w:rsidRPr="005634FF">
        <w:rPr>
          <w:rFonts w:eastAsia="Calibri"/>
          <w:b/>
          <w:sz w:val="28"/>
          <w:szCs w:val="22"/>
        </w:rPr>
        <w:t>Портал Правительства Москвы «Наш город».</w:t>
      </w:r>
    </w:p>
    <w:p w14:paraId="11D0F772" w14:textId="77777777" w:rsidR="005634FF" w:rsidRPr="005634FF" w:rsidRDefault="005634FF" w:rsidP="00A81AD5">
      <w:pPr>
        <w:ind w:firstLine="567"/>
        <w:jc w:val="both"/>
        <w:rPr>
          <w:rFonts w:eastAsia="Calibri"/>
          <w:sz w:val="28"/>
          <w:szCs w:val="22"/>
        </w:rPr>
      </w:pPr>
      <w:r w:rsidRPr="005634FF">
        <w:rPr>
          <w:rFonts w:eastAsia="Calibri"/>
          <w:sz w:val="28"/>
          <w:szCs w:val="22"/>
        </w:rPr>
        <w:t xml:space="preserve">За 2021 год на геоинформационный портал Правительства Москвы «Наш город» в личный кабинет поступило </w:t>
      </w:r>
      <w:r w:rsidRPr="005634FF">
        <w:rPr>
          <w:rFonts w:eastAsia="Calibri"/>
          <w:b/>
          <w:sz w:val="28"/>
          <w:szCs w:val="22"/>
        </w:rPr>
        <w:t>5761</w:t>
      </w:r>
      <w:r w:rsidRPr="005634FF">
        <w:rPr>
          <w:rFonts w:eastAsia="Calibri"/>
          <w:sz w:val="28"/>
          <w:szCs w:val="22"/>
        </w:rPr>
        <w:t xml:space="preserve"> сообщение, из них: </w:t>
      </w:r>
    </w:p>
    <w:p w14:paraId="18B18E62" w14:textId="77777777" w:rsidR="005634FF" w:rsidRPr="005634FF" w:rsidRDefault="005634FF" w:rsidP="00A81AD5">
      <w:pPr>
        <w:ind w:firstLine="567"/>
        <w:jc w:val="both"/>
        <w:rPr>
          <w:rFonts w:eastAsia="Calibri"/>
          <w:sz w:val="28"/>
          <w:szCs w:val="22"/>
        </w:rPr>
      </w:pPr>
      <w:r w:rsidRPr="005634FF">
        <w:rPr>
          <w:rFonts w:eastAsia="Calibri"/>
          <w:sz w:val="28"/>
          <w:szCs w:val="22"/>
        </w:rPr>
        <w:t xml:space="preserve">- </w:t>
      </w:r>
      <w:r w:rsidRPr="005634FF">
        <w:rPr>
          <w:rFonts w:eastAsia="Calibri"/>
          <w:b/>
          <w:sz w:val="28"/>
          <w:szCs w:val="22"/>
        </w:rPr>
        <w:t>4038</w:t>
      </w:r>
      <w:r w:rsidRPr="005634FF">
        <w:rPr>
          <w:rFonts w:eastAsia="Calibri"/>
          <w:sz w:val="28"/>
          <w:szCs w:val="22"/>
        </w:rPr>
        <w:t xml:space="preserve"> сообщений в категории «Дворовые территории»;</w:t>
      </w:r>
    </w:p>
    <w:p w14:paraId="6EB00164" w14:textId="77777777" w:rsidR="005634FF" w:rsidRPr="005634FF" w:rsidRDefault="005634FF" w:rsidP="00A81AD5">
      <w:pPr>
        <w:ind w:firstLine="567"/>
        <w:jc w:val="both"/>
        <w:rPr>
          <w:rFonts w:eastAsia="Calibri"/>
          <w:sz w:val="28"/>
          <w:szCs w:val="22"/>
        </w:rPr>
      </w:pPr>
      <w:r w:rsidRPr="005634FF">
        <w:rPr>
          <w:rFonts w:eastAsia="Calibri"/>
          <w:sz w:val="28"/>
          <w:szCs w:val="22"/>
        </w:rPr>
        <w:t xml:space="preserve">- </w:t>
      </w:r>
      <w:r w:rsidRPr="005634FF">
        <w:rPr>
          <w:rFonts w:eastAsia="Calibri"/>
          <w:b/>
          <w:sz w:val="28"/>
          <w:szCs w:val="22"/>
        </w:rPr>
        <w:t>639</w:t>
      </w:r>
      <w:r w:rsidRPr="005634FF">
        <w:rPr>
          <w:rFonts w:eastAsia="Calibri"/>
          <w:sz w:val="28"/>
          <w:szCs w:val="22"/>
        </w:rPr>
        <w:t xml:space="preserve"> сообщений в категории «Многоквартирные Дома»;</w:t>
      </w:r>
    </w:p>
    <w:p w14:paraId="71325794" w14:textId="77777777" w:rsidR="005634FF" w:rsidRPr="005634FF" w:rsidRDefault="005634FF" w:rsidP="00A81AD5">
      <w:pPr>
        <w:ind w:firstLine="567"/>
        <w:jc w:val="both"/>
        <w:rPr>
          <w:rFonts w:eastAsia="Calibri"/>
          <w:sz w:val="28"/>
          <w:szCs w:val="22"/>
        </w:rPr>
      </w:pPr>
      <w:r w:rsidRPr="005634FF">
        <w:rPr>
          <w:rFonts w:eastAsia="Calibri"/>
          <w:sz w:val="28"/>
          <w:szCs w:val="22"/>
        </w:rPr>
        <w:t xml:space="preserve">- </w:t>
      </w:r>
      <w:r w:rsidRPr="005634FF">
        <w:rPr>
          <w:rFonts w:eastAsia="Calibri"/>
          <w:b/>
          <w:sz w:val="28"/>
          <w:szCs w:val="22"/>
        </w:rPr>
        <w:t xml:space="preserve">493 </w:t>
      </w:r>
      <w:r w:rsidRPr="005634FF">
        <w:rPr>
          <w:rFonts w:eastAsia="Calibri"/>
          <w:sz w:val="28"/>
          <w:szCs w:val="22"/>
        </w:rPr>
        <w:t>сообщения в категории «Дороги»;</w:t>
      </w:r>
    </w:p>
    <w:p w14:paraId="3356CB84" w14:textId="77777777" w:rsidR="005634FF" w:rsidRPr="005634FF" w:rsidRDefault="005634FF" w:rsidP="00A81AD5">
      <w:pPr>
        <w:ind w:firstLine="567"/>
        <w:jc w:val="both"/>
        <w:rPr>
          <w:rFonts w:eastAsia="Calibri"/>
          <w:sz w:val="28"/>
          <w:szCs w:val="22"/>
        </w:rPr>
      </w:pPr>
      <w:r w:rsidRPr="005634FF">
        <w:rPr>
          <w:rFonts w:eastAsia="Calibri"/>
          <w:sz w:val="28"/>
          <w:szCs w:val="22"/>
        </w:rPr>
        <w:t xml:space="preserve">- </w:t>
      </w:r>
      <w:r w:rsidRPr="005634FF">
        <w:rPr>
          <w:rFonts w:eastAsia="Calibri"/>
          <w:b/>
          <w:sz w:val="28"/>
          <w:szCs w:val="22"/>
        </w:rPr>
        <w:t>231</w:t>
      </w:r>
      <w:r w:rsidRPr="005634FF">
        <w:rPr>
          <w:rFonts w:eastAsia="Calibri"/>
          <w:sz w:val="28"/>
          <w:szCs w:val="22"/>
        </w:rPr>
        <w:t xml:space="preserve"> сообщение в категории «Парки, скверы, ООПТ»;</w:t>
      </w:r>
    </w:p>
    <w:p w14:paraId="23CA5F72" w14:textId="77777777" w:rsidR="005634FF" w:rsidRPr="005634FF" w:rsidRDefault="005634FF" w:rsidP="00A81AD5">
      <w:pPr>
        <w:ind w:firstLine="567"/>
        <w:jc w:val="both"/>
        <w:rPr>
          <w:rFonts w:eastAsia="Calibri"/>
          <w:sz w:val="28"/>
          <w:szCs w:val="22"/>
        </w:rPr>
      </w:pPr>
      <w:r w:rsidRPr="005634FF">
        <w:rPr>
          <w:rFonts w:eastAsia="Calibri"/>
          <w:sz w:val="28"/>
          <w:szCs w:val="22"/>
        </w:rPr>
        <w:t xml:space="preserve">- </w:t>
      </w:r>
      <w:r w:rsidRPr="005634FF">
        <w:rPr>
          <w:rFonts w:eastAsia="Calibri"/>
          <w:b/>
          <w:sz w:val="28"/>
          <w:szCs w:val="22"/>
        </w:rPr>
        <w:t>346</w:t>
      </w:r>
      <w:r w:rsidRPr="005634FF">
        <w:rPr>
          <w:rFonts w:eastAsia="Calibri"/>
          <w:sz w:val="28"/>
          <w:szCs w:val="22"/>
        </w:rPr>
        <w:t xml:space="preserve"> сообщений в категории «Городские объекты»;</w:t>
      </w:r>
    </w:p>
    <w:p w14:paraId="25BC5FBF" w14:textId="77777777" w:rsidR="005634FF" w:rsidRPr="005634FF" w:rsidRDefault="005634FF" w:rsidP="00A81AD5">
      <w:pPr>
        <w:ind w:firstLine="567"/>
        <w:jc w:val="both"/>
        <w:rPr>
          <w:rFonts w:eastAsia="Calibri"/>
          <w:sz w:val="28"/>
          <w:szCs w:val="22"/>
        </w:rPr>
      </w:pPr>
      <w:r w:rsidRPr="005634FF">
        <w:rPr>
          <w:rFonts w:eastAsia="Calibri"/>
          <w:sz w:val="28"/>
          <w:szCs w:val="22"/>
        </w:rPr>
        <w:t xml:space="preserve">- </w:t>
      </w:r>
      <w:r w:rsidRPr="005634FF">
        <w:rPr>
          <w:rFonts w:eastAsia="Calibri"/>
          <w:b/>
          <w:sz w:val="28"/>
          <w:szCs w:val="22"/>
        </w:rPr>
        <w:t>14</w:t>
      </w:r>
      <w:r w:rsidRPr="005634FF">
        <w:rPr>
          <w:rFonts w:eastAsia="Calibri"/>
          <w:sz w:val="28"/>
          <w:szCs w:val="22"/>
        </w:rPr>
        <w:t xml:space="preserve"> сообщений в категории «Транспорт».</w:t>
      </w:r>
    </w:p>
    <w:p w14:paraId="46B1F93B" w14:textId="77777777" w:rsidR="005634FF" w:rsidRPr="005634FF" w:rsidRDefault="005634FF" w:rsidP="00A81AD5">
      <w:pPr>
        <w:ind w:firstLine="567"/>
        <w:jc w:val="both"/>
        <w:rPr>
          <w:rFonts w:eastAsia="Calibri"/>
          <w:sz w:val="28"/>
          <w:szCs w:val="22"/>
        </w:rPr>
      </w:pPr>
      <w:r w:rsidRPr="005634FF">
        <w:rPr>
          <w:rFonts w:eastAsia="Calibri"/>
          <w:sz w:val="28"/>
          <w:szCs w:val="22"/>
        </w:rPr>
        <w:lastRenderedPageBreak/>
        <w:t>Средний срок подготовки ответа на сообщения составил 4 дня, что говорит о качественной с своевременной отработке поступающих сообщений.</w:t>
      </w:r>
    </w:p>
    <w:p w14:paraId="34B313EB" w14:textId="77777777" w:rsidR="005634FF" w:rsidRPr="005634FF" w:rsidRDefault="005634FF" w:rsidP="00A81AD5">
      <w:pPr>
        <w:jc w:val="center"/>
        <w:rPr>
          <w:rFonts w:ascii="Calibri" w:eastAsia="Calibri" w:hAnsi="Calibri"/>
          <w:sz w:val="22"/>
          <w:szCs w:val="22"/>
        </w:rPr>
      </w:pPr>
    </w:p>
    <w:tbl>
      <w:tblPr>
        <w:tblpPr w:leftFromText="180" w:rightFromText="180" w:vertAnchor="text" w:horzAnchor="page" w:tblpXSpec="center" w:tblpY="101"/>
        <w:tblW w:w="5280" w:type="dxa"/>
        <w:tblLook w:val="04A0" w:firstRow="1" w:lastRow="0" w:firstColumn="1" w:lastColumn="0" w:noHBand="0" w:noVBand="1"/>
      </w:tblPr>
      <w:tblGrid>
        <w:gridCol w:w="3360"/>
        <w:gridCol w:w="960"/>
        <w:gridCol w:w="960"/>
      </w:tblGrid>
      <w:tr w:rsidR="005634FF" w:rsidRPr="005634FF" w14:paraId="7F3CE949" w14:textId="77777777" w:rsidTr="005634FF">
        <w:trPr>
          <w:trHeight w:val="60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FDCC9" w14:textId="77777777" w:rsidR="005634FF" w:rsidRPr="005634FF" w:rsidRDefault="005634FF" w:rsidP="00A81A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5F09F" w14:textId="77777777" w:rsidR="005634FF" w:rsidRPr="005634FF" w:rsidRDefault="005634FF" w:rsidP="00A81A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5634FF" w:rsidRPr="005634FF" w14:paraId="54FE40C5" w14:textId="77777777" w:rsidTr="005634FF">
        <w:trPr>
          <w:trHeight w:val="390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E9A71" w14:textId="77777777" w:rsidR="005634FF" w:rsidRPr="005634FF" w:rsidRDefault="005634FF" w:rsidP="00A81AD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C3E2" w14:textId="77777777" w:rsidR="005634FF" w:rsidRPr="005634FF" w:rsidRDefault="005634FF" w:rsidP="00A81AD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27EFB" w14:textId="77777777" w:rsidR="005634FF" w:rsidRPr="005634FF" w:rsidRDefault="005634FF" w:rsidP="00A81AD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</w:tc>
      </w:tr>
      <w:tr w:rsidR="005634FF" w:rsidRPr="005634FF" w14:paraId="4D9B9B32" w14:textId="77777777" w:rsidTr="005634F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79A63" w14:textId="77777777" w:rsidR="005634FF" w:rsidRPr="005634FF" w:rsidRDefault="005634FF" w:rsidP="00A81A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Дворовые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931D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AC6DB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4038</w:t>
            </w:r>
          </w:p>
        </w:tc>
      </w:tr>
      <w:tr w:rsidR="005634FF" w:rsidRPr="005634FF" w14:paraId="25E8C5D4" w14:textId="77777777" w:rsidTr="005634F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DAC9F" w14:textId="77777777" w:rsidR="005634FF" w:rsidRPr="005634FF" w:rsidRDefault="005634FF" w:rsidP="00A81A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3955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86F75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639</w:t>
            </w:r>
          </w:p>
        </w:tc>
      </w:tr>
      <w:tr w:rsidR="005634FF" w:rsidRPr="005634FF" w14:paraId="00D1E8AB" w14:textId="77777777" w:rsidTr="005634F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2643" w14:textId="77777777" w:rsidR="005634FF" w:rsidRPr="005634FF" w:rsidRDefault="005634FF" w:rsidP="00A81A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6C9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8DCF8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493</w:t>
            </w:r>
          </w:p>
        </w:tc>
      </w:tr>
      <w:tr w:rsidR="005634FF" w:rsidRPr="005634FF" w14:paraId="1F69FB37" w14:textId="77777777" w:rsidTr="005634F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7A20B" w14:textId="77777777" w:rsidR="005634FF" w:rsidRPr="005634FF" w:rsidRDefault="005634FF" w:rsidP="00A81A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Парки, скверы. ООПТ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4322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4B1B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5634FF" w:rsidRPr="005634FF" w14:paraId="2109C92B" w14:textId="77777777" w:rsidTr="005634F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72D7E" w14:textId="77777777" w:rsidR="005634FF" w:rsidRPr="005634FF" w:rsidRDefault="005634FF" w:rsidP="00A81A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Городские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3AC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A62B7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5634FF" w:rsidRPr="005634FF" w14:paraId="75C17AB2" w14:textId="77777777" w:rsidTr="005634FF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7436D" w14:textId="77777777" w:rsidR="005634FF" w:rsidRPr="005634FF" w:rsidRDefault="005634FF" w:rsidP="00A81A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670A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7DE8B" w14:textId="77777777" w:rsidR="005634FF" w:rsidRPr="005634FF" w:rsidRDefault="005634FF" w:rsidP="00A81AD5">
            <w:pPr>
              <w:jc w:val="right"/>
              <w:rPr>
                <w:color w:val="000000"/>
                <w:sz w:val="28"/>
                <w:szCs w:val="28"/>
              </w:rPr>
            </w:pPr>
            <w:r w:rsidRPr="005634F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5634FF" w:rsidRPr="005634FF" w14:paraId="051A39EF" w14:textId="77777777" w:rsidTr="005634FF">
        <w:trPr>
          <w:trHeight w:val="39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CF6C7" w14:textId="77777777" w:rsidR="005634FF" w:rsidRPr="005634FF" w:rsidRDefault="005634FF" w:rsidP="00A81A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A5D" w14:textId="77777777" w:rsidR="005634FF" w:rsidRPr="005634FF" w:rsidRDefault="005634FF" w:rsidP="00A81AD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2405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2C2DC" w14:textId="77777777" w:rsidR="005634FF" w:rsidRPr="005634FF" w:rsidRDefault="005634FF" w:rsidP="00A81AD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4FF">
              <w:rPr>
                <w:b/>
                <w:bCs/>
                <w:color w:val="000000"/>
                <w:sz w:val="28"/>
                <w:szCs w:val="28"/>
              </w:rPr>
              <w:t>5761</w:t>
            </w:r>
          </w:p>
        </w:tc>
      </w:tr>
    </w:tbl>
    <w:p w14:paraId="5A2D284A" w14:textId="77777777" w:rsidR="005634FF" w:rsidRPr="005634FF" w:rsidRDefault="005634FF" w:rsidP="00A81AD5">
      <w:pPr>
        <w:spacing w:after="160"/>
        <w:jc w:val="center"/>
        <w:rPr>
          <w:rFonts w:ascii="Calibri" w:eastAsia="Calibri" w:hAnsi="Calibri"/>
          <w:sz w:val="22"/>
          <w:szCs w:val="22"/>
        </w:rPr>
      </w:pPr>
    </w:p>
    <w:p w14:paraId="116F8E01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7FA77E26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579F6413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18CF18E0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5BFA1966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24AD3799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243A9E62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77DAD91C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21C7FA44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0FD8B62F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07D1D463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17CD8CFE" w14:textId="77777777" w:rsidR="005634FF" w:rsidRDefault="005634FF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43A6BA80" w14:textId="77777777" w:rsidR="009032BB" w:rsidRPr="009032BB" w:rsidRDefault="009032BB" w:rsidP="00A81AD5">
      <w:pPr>
        <w:tabs>
          <w:tab w:val="left" w:pos="708"/>
        </w:tabs>
        <w:jc w:val="both"/>
        <w:rPr>
          <w:sz w:val="28"/>
          <w:szCs w:val="27"/>
        </w:rPr>
      </w:pPr>
      <w:r w:rsidRPr="009032BB">
        <w:rPr>
          <w:sz w:val="28"/>
          <w:szCs w:val="27"/>
        </w:rPr>
        <w:t>Анализ обращений, поступивших на портал «Наш город» по району Левобережный</w:t>
      </w:r>
      <w:r w:rsidR="009F019D">
        <w:rPr>
          <w:sz w:val="28"/>
          <w:szCs w:val="27"/>
        </w:rPr>
        <w:t xml:space="preserve"> в приложении.</w:t>
      </w:r>
    </w:p>
    <w:p w14:paraId="6E4D8C40" w14:textId="77777777" w:rsidR="009032BB" w:rsidRDefault="009032BB" w:rsidP="00A81AD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300A6598" w14:textId="77777777" w:rsidR="00072B94" w:rsidRPr="00AC47A5" w:rsidRDefault="00072B94" w:rsidP="00DE79D1">
      <w:pPr>
        <w:jc w:val="center"/>
        <w:rPr>
          <w:rFonts w:eastAsia="Calibri"/>
          <w:b/>
          <w:sz w:val="28"/>
          <w:szCs w:val="22"/>
          <w:lang w:eastAsia="en-US"/>
        </w:rPr>
      </w:pPr>
      <w:r w:rsidRPr="00AC47A5">
        <w:rPr>
          <w:rFonts w:eastAsia="Calibri"/>
          <w:b/>
          <w:sz w:val="28"/>
          <w:szCs w:val="22"/>
          <w:lang w:eastAsia="en-US"/>
        </w:rPr>
        <w:t>Взаимодействие с жителями района по решению вопросов в жилищно-коммунальной сфере</w:t>
      </w:r>
    </w:p>
    <w:p w14:paraId="19E832E4" w14:textId="77777777" w:rsidR="00072B94" w:rsidRPr="00AC47A5" w:rsidRDefault="00072B94" w:rsidP="00A81AD5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В ГБУ «Жилищник района Левобережный» организованы приемные дни и часы населения руководством. Информация размещена на сайте, на информационных стендах района и стендах многоквартирных домов.</w:t>
      </w:r>
    </w:p>
    <w:p w14:paraId="7BF510EB" w14:textId="77777777" w:rsidR="00072B94" w:rsidRPr="00AC47A5" w:rsidRDefault="00072B94" w:rsidP="00A81AD5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 xml:space="preserve">В 2021 году в ГБУ «Жилищник района Левобережный» зарегистрировано всего </w:t>
      </w:r>
      <w:r w:rsidRPr="00AC47A5">
        <w:rPr>
          <w:rFonts w:eastAsia="Calibri"/>
          <w:b/>
          <w:sz w:val="28"/>
          <w:szCs w:val="22"/>
          <w:lang w:eastAsia="en-US"/>
        </w:rPr>
        <w:t>2661 обращений граждан</w:t>
      </w:r>
      <w:r w:rsidRPr="00AC47A5">
        <w:rPr>
          <w:rFonts w:eastAsia="Calibri"/>
          <w:sz w:val="28"/>
          <w:szCs w:val="22"/>
          <w:lang w:eastAsia="en-US"/>
        </w:rPr>
        <w:t xml:space="preserve">, что больше аналогичного показателя 2020 года. В 2020 году поступило </w:t>
      </w:r>
      <w:r w:rsidRPr="00AC47A5">
        <w:rPr>
          <w:rFonts w:eastAsia="Calibri"/>
          <w:b/>
          <w:sz w:val="28"/>
          <w:szCs w:val="22"/>
          <w:lang w:eastAsia="en-US"/>
        </w:rPr>
        <w:t>2287 обращения</w:t>
      </w:r>
      <w:r w:rsidRPr="00AC47A5">
        <w:rPr>
          <w:rFonts w:eastAsia="Calibri"/>
          <w:sz w:val="28"/>
          <w:szCs w:val="22"/>
          <w:lang w:eastAsia="en-US"/>
        </w:rPr>
        <w:t>, что на 16,4 % больше, чем за отчетный период.</w:t>
      </w:r>
    </w:p>
    <w:p w14:paraId="0396FB24" w14:textId="77777777" w:rsidR="00072B94" w:rsidRPr="00AC47A5" w:rsidRDefault="00072B94" w:rsidP="00A81AD5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Количество обращений с внешним контролем в отчетном периоде возросло на -21 % и составило 2079 обращений.  В 2020 году число обращений, поступивших из вышестоящих организаций, составило 1719.</w:t>
      </w:r>
    </w:p>
    <w:p w14:paraId="522D399E" w14:textId="77777777" w:rsidR="00072B94" w:rsidRPr="00AC47A5" w:rsidRDefault="00072B94" w:rsidP="00A81AD5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 xml:space="preserve">Количество обращений, поступивших напрямую в Жилищник, возросло на </w:t>
      </w:r>
      <w:r w:rsidRPr="00AC47A5">
        <w:rPr>
          <w:rFonts w:eastAsia="Calibri"/>
          <w:sz w:val="28"/>
          <w:szCs w:val="22"/>
          <w:lang w:eastAsia="en-US"/>
        </w:rPr>
        <w:br/>
        <w:t>2,4 %, т.к. в 2021 году непосредственно в Жилищник было направлено 582 обращений, а в 2020 году поступило 568 обращений.</w:t>
      </w:r>
    </w:p>
    <w:p w14:paraId="2C083C50" w14:textId="77777777" w:rsidR="00072B94" w:rsidRPr="00AC47A5" w:rsidRDefault="00072B94" w:rsidP="00A81AD5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2465"/>
        <w:gridCol w:w="2409"/>
        <w:gridCol w:w="2694"/>
      </w:tblGrid>
      <w:tr w:rsidR="00072B94" w:rsidRPr="00AC47A5" w14:paraId="6414C862" w14:textId="77777777" w:rsidTr="00752F26">
        <w:tc>
          <w:tcPr>
            <w:tcW w:w="2497" w:type="dxa"/>
            <w:vAlign w:val="center"/>
          </w:tcPr>
          <w:p w14:paraId="52FEA1B4" w14:textId="77777777" w:rsidR="00072B94" w:rsidRPr="00AC47A5" w:rsidRDefault="00072B94" w:rsidP="00A81AD5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AC47A5">
              <w:rPr>
                <w:rFonts w:eastAsia="Calibri"/>
                <w:b/>
                <w:sz w:val="28"/>
                <w:lang w:eastAsia="en-US"/>
              </w:rPr>
              <w:t>Поступило обращений</w:t>
            </w:r>
          </w:p>
        </w:tc>
        <w:tc>
          <w:tcPr>
            <w:tcW w:w="2465" w:type="dxa"/>
            <w:vAlign w:val="center"/>
          </w:tcPr>
          <w:p w14:paraId="0D8E4BAA" w14:textId="77777777" w:rsidR="00072B94" w:rsidRPr="00AC47A5" w:rsidRDefault="00072B94" w:rsidP="00A81AD5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AC47A5">
              <w:rPr>
                <w:rFonts w:eastAsia="Calibri"/>
                <w:b/>
                <w:sz w:val="28"/>
                <w:lang w:eastAsia="en-US"/>
              </w:rPr>
              <w:t>2020 год</w:t>
            </w:r>
          </w:p>
        </w:tc>
        <w:tc>
          <w:tcPr>
            <w:tcW w:w="2409" w:type="dxa"/>
            <w:vAlign w:val="center"/>
          </w:tcPr>
          <w:p w14:paraId="26F960FF" w14:textId="77777777" w:rsidR="00072B94" w:rsidRPr="00AC47A5" w:rsidRDefault="00072B94" w:rsidP="00A81AD5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AC47A5">
              <w:rPr>
                <w:rFonts w:eastAsia="Calibri"/>
                <w:b/>
                <w:sz w:val="28"/>
                <w:lang w:eastAsia="en-US"/>
              </w:rPr>
              <w:t>2021 год</w:t>
            </w:r>
          </w:p>
        </w:tc>
        <w:tc>
          <w:tcPr>
            <w:tcW w:w="2694" w:type="dxa"/>
            <w:vAlign w:val="center"/>
          </w:tcPr>
          <w:p w14:paraId="480ADEDE" w14:textId="77777777" w:rsidR="00072B94" w:rsidRPr="00AC47A5" w:rsidRDefault="00072B94" w:rsidP="00A81AD5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AC47A5">
              <w:rPr>
                <w:rFonts w:eastAsia="Calibri"/>
                <w:b/>
                <w:sz w:val="28"/>
                <w:lang w:eastAsia="en-US"/>
              </w:rPr>
              <w:t>Динамика (%)</w:t>
            </w:r>
          </w:p>
        </w:tc>
      </w:tr>
      <w:tr w:rsidR="00072B94" w:rsidRPr="00AC47A5" w14:paraId="02AAB05C" w14:textId="77777777" w:rsidTr="00752F26">
        <w:tc>
          <w:tcPr>
            <w:tcW w:w="2497" w:type="dxa"/>
            <w:vAlign w:val="center"/>
          </w:tcPr>
          <w:p w14:paraId="0C583A5C" w14:textId="77777777" w:rsidR="00072B94" w:rsidRPr="00AC47A5" w:rsidRDefault="00072B94" w:rsidP="00A81AD5">
            <w:pPr>
              <w:rPr>
                <w:rFonts w:eastAsia="Calibri"/>
                <w:b/>
                <w:sz w:val="28"/>
                <w:lang w:eastAsia="en-US"/>
              </w:rPr>
            </w:pPr>
            <w:r w:rsidRPr="00AC47A5">
              <w:rPr>
                <w:rFonts w:eastAsia="Calibri"/>
                <w:b/>
                <w:sz w:val="28"/>
                <w:lang w:eastAsia="en-US"/>
              </w:rPr>
              <w:t>Всего</w:t>
            </w:r>
          </w:p>
          <w:p w14:paraId="2FC39E56" w14:textId="77777777" w:rsidR="00072B94" w:rsidRPr="00AC47A5" w:rsidRDefault="00072B94" w:rsidP="00A81AD5">
            <w:pPr>
              <w:rPr>
                <w:rFonts w:eastAsia="Calibri"/>
                <w:i/>
                <w:sz w:val="28"/>
                <w:lang w:eastAsia="en-US"/>
              </w:rPr>
            </w:pPr>
            <w:r w:rsidRPr="00AC47A5">
              <w:rPr>
                <w:rFonts w:eastAsia="Calibri"/>
                <w:i/>
                <w:sz w:val="28"/>
                <w:lang w:eastAsia="en-US"/>
              </w:rPr>
              <w:t>В том числе:</w:t>
            </w:r>
          </w:p>
        </w:tc>
        <w:tc>
          <w:tcPr>
            <w:tcW w:w="2465" w:type="dxa"/>
            <w:vAlign w:val="center"/>
          </w:tcPr>
          <w:p w14:paraId="7E9E0495" w14:textId="77777777" w:rsidR="00072B94" w:rsidRPr="00AC47A5" w:rsidRDefault="00072B94" w:rsidP="00A81AD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C47A5">
              <w:rPr>
                <w:rFonts w:eastAsia="Calibri"/>
                <w:sz w:val="28"/>
                <w:lang w:eastAsia="en-US"/>
              </w:rPr>
              <w:t>2 287</w:t>
            </w:r>
          </w:p>
        </w:tc>
        <w:tc>
          <w:tcPr>
            <w:tcW w:w="2409" w:type="dxa"/>
            <w:vAlign w:val="center"/>
          </w:tcPr>
          <w:p w14:paraId="0F22C2F1" w14:textId="77777777" w:rsidR="00072B94" w:rsidRPr="00AC47A5" w:rsidRDefault="00072B94" w:rsidP="00A81AD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C47A5">
              <w:rPr>
                <w:rFonts w:eastAsia="Calibri"/>
                <w:sz w:val="28"/>
                <w:lang w:eastAsia="en-US"/>
              </w:rPr>
              <w:t>2 661</w:t>
            </w:r>
          </w:p>
        </w:tc>
        <w:tc>
          <w:tcPr>
            <w:tcW w:w="2694" w:type="dxa"/>
            <w:vAlign w:val="center"/>
          </w:tcPr>
          <w:p w14:paraId="439D3FF0" w14:textId="77777777" w:rsidR="00072B94" w:rsidRPr="00AC47A5" w:rsidRDefault="00072B94" w:rsidP="00A81AD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C47A5">
              <w:rPr>
                <w:rFonts w:eastAsia="Calibri"/>
                <w:sz w:val="28"/>
                <w:lang w:eastAsia="en-US"/>
              </w:rPr>
              <w:t>+16,4 %</w:t>
            </w:r>
          </w:p>
        </w:tc>
      </w:tr>
      <w:tr w:rsidR="00072B94" w:rsidRPr="00AC47A5" w14:paraId="3839F181" w14:textId="77777777" w:rsidTr="00752F26">
        <w:tc>
          <w:tcPr>
            <w:tcW w:w="2497" w:type="dxa"/>
            <w:vAlign w:val="center"/>
          </w:tcPr>
          <w:p w14:paraId="693C688D" w14:textId="77777777" w:rsidR="00072B94" w:rsidRPr="00AC47A5" w:rsidRDefault="00072B94" w:rsidP="00A81AD5">
            <w:pPr>
              <w:rPr>
                <w:rFonts w:eastAsia="Calibri"/>
                <w:i/>
                <w:sz w:val="28"/>
                <w:lang w:eastAsia="en-US"/>
              </w:rPr>
            </w:pPr>
            <w:r w:rsidRPr="00AC47A5">
              <w:rPr>
                <w:rFonts w:eastAsia="Calibri"/>
                <w:i/>
                <w:sz w:val="28"/>
                <w:lang w:eastAsia="en-US"/>
              </w:rPr>
              <w:t>- из вышестоящих организаций</w:t>
            </w:r>
          </w:p>
        </w:tc>
        <w:tc>
          <w:tcPr>
            <w:tcW w:w="2465" w:type="dxa"/>
            <w:vAlign w:val="center"/>
          </w:tcPr>
          <w:p w14:paraId="4D83CCBB" w14:textId="77777777" w:rsidR="00072B94" w:rsidRPr="00AC47A5" w:rsidRDefault="00072B94" w:rsidP="00A81AD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C47A5">
              <w:rPr>
                <w:rFonts w:eastAsia="Calibri"/>
                <w:sz w:val="28"/>
                <w:lang w:eastAsia="en-US"/>
              </w:rPr>
              <w:t>1 719</w:t>
            </w:r>
          </w:p>
        </w:tc>
        <w:tc>
          <w:tcPr>
            <w:tcW w:w="2409" w:type="dxa"/>
            <w:vAlign w:val="center"/>
          </w:tcPr>
          <w:p w14:paraId="5451F4CE" w14:textId="77777777" w:rsidR="00072B94" w:rsidRPr="00AC47A5" w:rsidRDefault="00072B94" w:rsidP="00A81AD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C47A5">
              <w:rPr>
                <w:rFonts w:eastAsia="Calibri"/>
                <w:sz w:val="28"/>
                <w:lang w:eastAsia="en-US"/>
              </w:rPr>
              <w:t>2 079</w:t>
            </w:r>
          </w:p>
        </w:tc>
        <w:tc>
          <w:tcPr>
            <w:tcW w:w="2694" w:type="dxa"/>
            <w:vAlign w:val="center"/>
          </w:tcPr>
          <w:p w14:paraId="672958A0" w14:textId="77777777" w:rsidR="00072B94" w:rsidRPr="00AC47A5" w:rsidRDefault="00072B94" w:rsidP="00A81AD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C47A5">
              <w:rPr>
                <w:rFonts w:eastAsia="Calibri"/>
                <w:sz w:val="28"/>
                <w:lang w:eastAsia="en-US"/>
              </w:rPr>
              <w:t>+ 21 %</w:t>
            </w:r>
          </w:p>
        </w:tc>
      </w:tr>
      <w:tr w:rsidR="00072B94" w:rsidRPr="00AC47A5" w14:paraId="65ACFCAB" w14:textId="77777777" w:rsidTr="00752F26">
        <w:tc>
          <w:tcPr>
            <w:tcW w:w="2497" w:type="dxa"/>
            <w:vAlign w:val="center"/>
          </w:tcPr>
          <w:p w14:paraId="21F2B39D" w14:textId="77777777" w:rsidR="00072B94" w:rsidRPr="00AC47A5" w:rsidRDefault="00072B94" w:rsidP="00A81AD5">
            <w:pPr>
              <w:rPr>
                <w:rFonts w:eastAsia="Calibri"/>
                <w:i/>
                <w:sz w:val="28"/>
                <w:lang w:eastAsia="en-US"/>
              </w:rPr>
            </w:pPr>
            <w:r w:rsidRPr="00AC47A5">
              <w:rPr>
                <w:rFonts w:eastAsia="Calibri"/>
                <w:i/>
                <w:sz w:val="28"/>
                <w:lang w:eastAsia="en-US"/>
              </w:rPr>
              <w:t>- напрямую в Жилищник</w:t>
            </w:r>
          </w:p>
        </w:tc>
        <w:tc>
          <w:tcPr>
            <w:tcW w:w="2465" w:type="dxa"/>
            <w:vAlign w:val="center"/>
          </w:tcPr>
          <w:p w14:paraId="76E14807" w14:textId="77777777" w:rsidR="00072B94" w:rsidRPr="00AC47A5" w:rsidRDefault="00072B94" w:rsidP="00A81AD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C47A5">
              <w:rPr>
                <w:rFonts w:eastAsia="Calibri"/>
                <w:sz w:val="28"/>
                <w:lang w:eastAsia="en-US"/>
              </w:rPr>
              <w:t>568</w:t>
            </w:r>
          </w:p>
        </w:tc>
        <w:tc>
          <w:tcPr>
            <w:tcW w:w="2409" w:type="dxa"/>
            <w:vAlign w:val="center"/>
          </w:tcPr>
          <w:p w14:paraId="3B952503" w14:textId="77777777" w:rsidR="00072B94" w:rsidRPr="00AC47A5" w:rsidRDefault="00072B94" w:rsidP="00A81AD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C47A5">
              <w:rPr>
                <w:rFonts w:eastAsia="Calibri"/>
                <w:sz w:val="28"/>
                <w:lang w:eastAsia="en-US"/>
              </w:rPr>
              <w:t>582</w:t>
            </w:r>
          </w:p>
        </w:tc>
        <w:tc>
          <w:tcPr>
            <w:tcW w:w="2694" w:type="dxa"/>
            <w:vAlign w:val="center"/>
          </w:tcPr>
          <w:p w14:paraId="63B9B04A" w14:textId="77777777" w:rsidR="00072B94" w:rsidRPr="00AC47A5" w:rsidRDefault="00072B94" w:rsidP="00A81AD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C47A5">
              <w:rPr>
                <w:rFonts w:eastAsia="Calibri"/>
                <w:sz w:val="28"/>
                <w:lang w:eastAsia="en-US"/>
              </w:rPr>
              <w:t>+ 2,4 %</w:t>
            </w:r>
          </w:p>
        </w:tc>
      </w:tr>
    </w:tbl>
    <w:p w14:paraId="38661AA4" w14:textId="77777777" w:rsidR="00072B94" w:rsidRPr="00AC47A5" w:rsidRDefault="00072B94" w:rsidP="00A81AD5">
      <w:pPr>
        <w:jc w:val="both"/>
        <w:rPr>
          <w:rFonts w:eastAsia="Calibri"/>
          <w:sz w:val="28"/>
          <w:szCs w:val="22"/>
          <w:lang w:eastAsia="en-US"/>
        </w:rPr>
      </w:pPr>
    </w:p>
    <w:p w14:paraId="4018DC58" w14:textId="77777777" w:rsidR="00072B94" w:rsidRPr="00AC47A5" w:rsidRDefault="00072B94" w:rsidP="00A81AD5">
      <w:pPr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Так, соотношение количества обращений по основным тематикам следующее:</w:t>
      </w:r>
    </w:p>
    <w:p w14:paraId="14CA02D9" w14:textId="77777777" w:rsidR="00072B94" w:rsidRPr="00AC47A5" w:rsidRDefault="00072B94" w:rsidP="00A81AD5">
      <w:pPr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- содержание и эксплуатация жилищного фонда – 1131 обращений;</w:t>
      </w:r>
    </w:p>
    <w:p w14:paraId="24DC015F" w14:textId="77777777" w:rsidR="00072B94" w:rsidRPr="00AC47A5" w:rsidRDefault="00072B94" w:rsidP="00A81AD5">
      <w:pPr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- благоустройство территории – 1495 обращений;</w:t>
      </w:r>
    </w:p>
    <w:p w14:paraId="272D5861" w14:textId="77777777" w:rsidR="00072B94" w:rsidRPr="00AC47A5" w:rsidRDefault="00072B94" w:rsidP="00A81AD5">
      <w:pPr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- капитальный ремонт – 15 обращений;</w:t>
      </w:r>
    </w:p>
    <w:p w14:paraId="11A443ED" w14:textId="77777777" w:rsidR="00072B94" w:rsidRPr="00AC47A5" w:rsidRDefault="00072B94" w:rsidP="00A81AD5">
      <w:pPr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- гаражи, автостоянки, транспортное обеспечение – 6 обращений;</w:t>
      </w:r>
    </w:p>
    <w:p w14:paraId="65CEA7E6" w14:textId="77777777" w:rsidR="00072B94" w:rsidRDefault="00072B94" w:rsidP="00A81AD5">
      <w:pPr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- прочие – 14 обращений.</w:t>
      </w:r>
    </w:p>
    <w:p w14:paraId="440C035D" w14:textId="77777777" w:rsidR="00072B94" w:rsidRPr="00AC47A5" w:rsidRDefault="00072B94" w:rsidP="00A81AD5">
      <w:pPr>
        <w:jc w:val="both"/>
        <w:rPr>
          <w:rFonts w:eastAsia="Calibri"/>
          <w:sz w:val="28"/>
          <w:szCs w:val="22"/>
          <w:lang w:eastAsia="en-US"/>
        </w:rPr>
      </w:pPr>
    </w:p>
    <w:p w14:paraId="1BE9D457" w14:textId="77777777" w:rsidR="00072B94" w:rsidRDefault="00072B94" w:rsidP="00DE79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47A5">
        <w:rPr>
          <w:rFonts w:eastAsia="Calibri"/>
          <w:b/>
          <w:sz w:val="28"/>
          <w:szCs w:val="28"/>
          <w:lang w:eastAsia="en-US"/>
        </w:rPr>
        <w:lastRenderedPageBreak/>
        <w:t>Информирование жителей</w:t>
      </w:r>
      <w:r>
        <w:rPr>
          <w:rFonts w:eastAsia="Calibri"/>
          <w:b/>
          <w:sz w:val="28"/>
          <w:szCs w:val="28"/>
          <w:lang w:eastAsia="en-US"/>
        </w:rPr>
        <w:t xml:space="preserve"> на сайте</w:t>
      </w:r>
    </w:p>
    <w:p w14:paraId="7483C101" w14:textId="77777777" w:rsidR="00DE79D1" w:rsidRPr="00AC47A5" w:rsidRDefault="00DE79D1" w:rsidP="00DE79D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D90346D" w14:textId="77777777" w:rsidR="00072B94" w:rsidRPr="00AC47A5" w:rsidRDefault="00072B94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 xml:space="preserve">В целях предоставления актуальной информации гражданам о деятельности ГБУ «Жилищник района Левобережный» седьмой год функционирует полноценный сайт </w:t>
      </w:r>
      <w:r>
        <w:rPr>
          <w:rFonts w:eastAsia="Calibri"/>
          <w:sz w:val="28"/>
          <w:szCs w:val="28"/>
          <w:lang w:eastAsia="en-US"/>
        </w:rPr>
        <w:t>организации</w:t>
      </w:r>
      <w:r w:rsidRPr="00AC47A5">
        <w:rPr>
          <w:rFonts w:eastAsia="Calibri"/>
          <w:sz w:val="28"/>
          <w:szCs w:val="28"/>
          <w:lang w:eastAsia="en-US"/>
        </w:rPr>
        <w:t>. Обладая интуитивно понятным интерфейсом в сочетании с эргономичным дизайном и поддерживая кроссплатформенность, сайт является незаменимым помощником.</w:t>
      </w:r>
    </w:p>
    <w:p w14:paraId="20383D8C" w14:textId="77777777" w:rsidR="00072B94" w:rsidRPr="00AC47A5" w:rsidRDefault="00072B94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>На сайте размещена информация по структуре компании, вакансии, актуальные тарифы, инструкции по отказу от невостребованных услуг, методическая, нормативно-правовая и отчетная документация. Функционал электронной приемной сайта был разработан с учетом Федерального закона от 27.07.2006 № 152-ФЗ «О персональных данных».</w:t>
      </w:r>
    </w:p>
    <w:p w14:paraId="289DF8C1" w14:textId="77777777" w:rsidR="00072B94" w:rsidRPr="00AC47A5" w:rsidRDefault="00072B94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>В 2020 году по инициативе Департамента ГОЧСиПБ создан раздел для информирования граждан. На данный момент объем раздела составляет более 30 уникальных публикаций.</w:t>
      </w:r>
    </w:p>
    <w:p w14:paraId="4F5CD63C" w14:textId="77777777" w:rsidR="00072B94" w:rsidRPr="00AC47A5" w:rsidRDefault="00072B94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>Также на сайте представлена возможность передать данные по поверке ИПУ и контрольные показания ИПУ, если данные не вносились более 3-х месяцев. Обе услуги является бесплатными и избавляют жителей от совершения визита в офис управляющей компании.</w:t>
      </w:r>
    </w:p>
    <w:p w14:paraId="379398A2" w14:textId="77777777" w:rsidR="00072B94" w:rsidRPr="00AC47A5" w:rsidRDefault="00072B94" w:rsidP="00A81A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>На сегодняшний день сайт ГБУ «Жилищник района Левобережный» насчитывает более 120 000 посещений, из них 25 000уникальных, средняя посещаемость в день по данным Яндекс Метрики составляет 10 человек, при среднем времени пребывания на сайте 3:45.</w:t>
      </w:r>
    </w:p>
    <w:p w14:paraId="34535AB7" w14:textId="77777777" w:rsidR="00072B94" w:rsidRPr="00AC47A5" w:rsidRDefault="00072B94" w:rsidP="00A81AD5">
      <w:pPr>
        <w:jc w:val="both"/>
        <w:rPr>
          <w:rFonts w:eastAsia="Calibri"/>
          <w:sz w:val="28"/>
          <w:szCs w:val="22"/>
          <w:lang w:eastAsia="en-US"/>
        </w:rPr>
      </w:pPr>
    </w:p>
    <w:p w14:paraId="7CCBEC7A" w14:textId="77777777" w:rsidR="00072B94" w:rsidRDefault="00072B94" w:rsidP="00A81AD5">
      <w:pPr>
        <w:jc w:val="center"/>
        <w:rPr>
          <w:b/>
          <w:sz w:val="28"/>
        </w:rPr>
      </w:pPr>
      <w:r w:rsidRPr="001727F3">
        <w:rPr>
          <w:b/>
          <w:sz w:val="28"/>
        </w:rPr>
        <w:t>Взаимодействие органов исполнительной власти с жителями в рамках решения вопросов ЖКХ в районе Левобережный</w:t>
      </w:r>
    </w:p>
    <w:p w14:paraId="363C07E5" w14:textId="77777777" w:rsidR="00DE79D1" w:rsidRPr="001727F3" w:rsidRDefault="00DE79D1" w:rsidP="00A81AD5">
      <w:pPr>
        <w:jc w:val="center"/>
        <w:rPr>
          <w:b/>
          <w:sz w:val="28"/>
        </w:rPr>
      </w:pPr>
    </w:p>
    <w:p w14:paraId="3807B488" w14:textId="77777777" w:rsidR="00072B94" w:rsidRDefault="00072B94" w:rsidP="00A81AD5">
      <w:pPr>
        <w:ind w:firstLine="567"/>
        <w:jc w:val="both"/>
        <w:rPr>
          <w:sz w:val="28"/>
        </w:rPr>
      </w:pPr>
      <w:r>
        <w:rPr>
          <w:sz w:val="28"/>
        </w:rPr>
        <w:t>Взаимодействие сотрудников ГБУ «Жилищник района Левобережный» и жителей района происходит при обращении в управляющую организацию, в случае если без оказания содействия решить вопрос не представляется возможным.</w:t>
      </w:r>
    </w:p>
    <w:p w14:paraId="1AA5A52B" w14:textId="77777777" w:rsidR="00072B94" w:rsidRDefault="00072B94" w:rsidP="00A81AD5">
      <w:pPr>
        <w:ind w:firstLine="567"/>
        <w:jc w:val="both"/>
        <w:rPr>
          <w:sz w:val="28"/>
        </w:rPr>
      </w:pPr>
      <w:r>
        <w:rPr>
          <w:sz w:val="28"/>
        </w:rPr>
        <w:t xml:space="preserve">Жители могут обращаться следующими способами: </w:t>
      </w:r>
    </w:p>
    <w:p w14:paraId="5FBE1B57" w14:textId="77777777" w:rsidR="00072B94" w:rsidRPr="00567D75" w:rsidRDefault="00072B94" w:rsidP="00A81AD5">
      <w:pPr>
        <w:pStyle w:val="a5"/>
        <w:numPr>
          <w:ilvl w:val="0"/>
          <w:numId w:val="10"/>
        </w:numPr>
        <w:ind w:left="0" w:firstLine="567"/>
        <w:jc w:val="both"/>
        <w:rPr>
          <w:sz w:val="28"/>
        </w:rPr>
      </w:pPr>
      <w:r w:rsidRPr="00567D75">
        <w:rPr>
          <w:b/>
          <w:sz w:val="28"/>
        </w:rPr>
        <w:t>Оставить заявку</w:t>
      </w:r>
      <w:r>
        <w:rPr>
          <w:sz w:val="28"/>
        </w:rPr>
        <w:t xml:space="preserve"> в районной диспетчерской службе.</w:t>
      </w:r>
    </w:p>
    <w:p w14:paraId="1B2BC5B4" w14:textId="77777777" w:rsidR="00072B94" w:rsidRDefault="00072B94" w:rsidP="00A81AD5">
      <w:pPr>
        <w:pStyle w:val="a5"/>
        <w:numPr>
          <w:ilvl w:val="0"/>
          <w:numId w:val="10"/>
        </w:numPr>
        <w:ind w:left="0" w:firstLine="567"/>
        <w:jc w:val="both"/>
        <w:rPr>
          <w:sz w:val="28"/>
        </w:rPr>
      </w:pPr>
      <w:r w:rsidRPr="009051DE">
        <w:rPr>
          <w:b/>
          <w:sz w:val="28"/>
        </w:rPr>
        <w:t xml:space="preserve">Позвонить по </w:t>
      </w:r>
      <w:r>
        <w:rPr>
          <w:b/>
          <w:sz w:val="28"/>
        </w:rPr>
        <w:t xml:space="preserve">общему </w:t>
      </w:r>
      <w:r w:rsidRPr="009051DE">
        <w:rPr>
          <w:b/>
          <w:sz w:val="28"/>
        </w:rPr>
        <w:t>номеру телефона</w:t>
      </w:r>
      <w:r>
        <w:rPr>
          <w:b/>
          <w:sz w:val="28"/>
        </w:rPr>
        <w:t xml:space="preserve"> </w:t>
      </w:r>
      <w:r>
        <w:rPr>
          <w:sz w:val="28"/>
        </w:rPr>
        <w:t xml:space="preserve">ГБУ «Жилищник района Левобережный», который указан на всех стендах многоквартирных домов, находящихся в управлении ГБУ «Жилищник района Левобережный», на входе в организацию или на официальном сайте </w:t>
      </w:r>
      <w:r>
        <w:rPr>
          <w:sz w:val="28"/>
          <w:lang w:val="en-US"/>
        </w:rPr>
        <w:t>Gbu</w:t>
      </w:r>
      <w:r w:rsidRPr="001727F3">
        <w:rPr>
          <w:sz w:val="28"/>
        </w:rPr>
        <w:t>-</w:t>
      </w:r>
      <w:r>
        <w:rPr>
          <w:sz w:val="28"/>
          <w:lang w:val="en-US"/>
        </w:rPr>
        <w:t>lev</w:t>
      </w:r>
      <w:r w:rsidRPr="001727F3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, и получить квалифицированную консультацию от наших специалистов по направлению для решения того или иного вопроса.</w:t>
      </w:r>
    </w:p>
    <w:p w14:paraId="794C4FD9" w14:textId="77777777" w:rsidR="00072B94" w:rsidRPr="00567D75" w:rsidRDefault="00072B94" w:rsidP="00A81AD5">
      <w:pPr>
        <w:pStyle w:val="a5"/>
        <w:numPr>
          <w:ilvl w:val="0"/>
          <w:numId w:val="10"/>
        </w:numPr>
        <w:ind w:left="0" w:firstLine="567"/>
        <w:jc w:val="both"/>
        <w:rPr>
          <w:sz w:val="28"/>
        </w:rPr>
      </w:pPr>
      <w:r w:rsidRPr="00567D75">
        <w:rPr>
          <w:b/>
          <w:sz w:val="28"/>
        </w:rPr>
        <w:t>Прийти лично и написать заявление</w:t>
      </w:r>
      <w:r>
        <w:rPr>
          <w:sz w:val="28"/>
        </w:rPr>
        <w:t xml:space="preserve"> </w:t>
      </w:r>
      <w:r w:rsidRPr="00567D75">
        <w:rPr>
          <w:b/>
          <w:sz w:val="28"/>
        </w:rPr>
        <w:t>или на официальном сайте</w:t>
      </w:r>
      <w:r w:rsidRPr="00567D75">
        <w:rPr>
          <w:sz w:val="28"/>
        </w:rPr>
        <w:t xml:space="preserve"> ГБУ «Жилищник района Левобережный» имеется «Электронная приемная», где </w:t>
      </w:r>
      <w:r>
        <w:rPr>
          <w:sz w:val="28"/>
        </w:rPr>
        <w:t>житель</w:t>
      </w:r>
      <w:r w:rsidRPr="00567D75">
        <w:rPr>
          <w:sz w:val="28"/>
        </w:rPr>
        <w:t xml:space="preserve"> также может написать заявление/жалобу и приложением всех необходимых документов, в том числе на перерасчет за услуги ЖКУ и поверку счетчиков.</w:t>
      </w:r>
    </w:p>
    <w:p w14:paraId="7FA02047" w14:textId="77777777" w:rsidR="00072B94" w:rsidRDefault="00072B94" w:rsidP="00A81AD5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- Заявления регистрируются в день поступления и передаются для рассмотрения по направлению и ответу автору в соответствии с Федеральным Законом 59-ФЗ. </w:t>
      </w:r>
    </w:p>
    <w:p w14:paraId="3D034C17" w14:textId="77777777" w:rsidR="00072B94" w:rsidRDefault="00072B94" w:rsidP="00A81AD5">
      <w:pPr>
        <w:pStyle w:val="a5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 случае если не удается решить вопрос жителя, </w:t>
      </w:r>
      <w:r w:rsidRPr="00567D75">
        <w:rPr>
          <w:b/>
          <w:sz w:val="28"/>
        </w:rPr>
        <w:t>есть возможность организации приема у заместителя директора по направлению</w:t>
      </w:r>
      <w:r>
        <w:rPr>
          <w:sz w:val="28"/>
        </w:rPr>
        <w:t>. Прием осуществляется по договоренности.</w:t>
      </w:r>
    </w:p>
    <w:p w14:paraId="428AD16B" w14:textId="77777777" w:rsidR="00072B94" w:rsidRDefault="00072B94" w:rsidP="00A81AD5">
      <w:pPr>
        <w:pStyle w:val="a5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По желанию жителя, также для решения вопроса, </w:t>
      </w:r>
      <w:r w:rsidRPr="00567D75">
        <w:rPr>
          <w:b/>
          <w:sz w:val="28"/>
        </w:rPr>
        <w:t>можно записаться на личный прием к Директору</w:t>
      </w:r>
      <w:r>
        <w:rPr>
          <w:b/>
          <w:sz w:val="28"/>
        </w:rPr>
        <w:t xml:space="preserve"> </w:t>
      </w:r>
      <w:r>
        <w:rPr>
          <w:sz w:val="28"/>
        </w:rPr>
        <w:t xml:space="preserve">ГБУ «Жилищник района Левобережный». </w:t>
      </w:r>
    </w:p>
    <w:p w14:paraId="6290BF26" w14:textId="77777777" w:rsidR="00072B94" w:rsidRDefault="00072B94" w:rsidP="00A81AD5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Запись на прием осуществляется как по телефону секретарем, так и если житель пришел лично в управляющую организацию. </w:t>
      </w:r>
    </w:p>
    <w:p w14:paraId="6602075E" w14:textId="77777777" w:rsidR="00072B94" w:rsidRDefault="00072B94" w:rsidP="00A81AD5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Прием осуществляется Директором </w:t>
      </w:r>
      <w:r w:rsidRPr="00455208">
        <w:rPr>
          <w:b/>
          <w:sz w:val="28"/>
        </w:rPr>
        <w:t>каждый понедельник</w:t>
      </w:r>
      <w:r>
        <w:rPr>
          <w:sz w:val="28"/>
        </w:rPr>
        <w:t xml:space="preserve"> с 16-00 до 18-00 ч. по адресу: Валдайский пр., д. 10, корп. 1. </w:t>
      </w:r>
    </w:p>
    <w:p w14:paraId="76E196EF" w14:textId="77777777" w:rsidR="00072B94" w:rsidRPr="00C55DC3" w:rsidRDefault="00072B94" w:rsidP="00A81AD5">
      <w:pPr>
        <w:tabs>
          <w:tab w:val="left" w:pos="708"/>
        </w:tabs>
        <w:jc w:val="both"/>
        <w:rPr>
          <w:sz w:val="27"/>
          <w:szCs w:val="27"/>
        </w:rPr>
      </w:pPr>
    </w:p>
    <w:p w14:paraId="47683D58" w14:textId="77777777" w:rsidR="005634FF" w:rsidRPr="001F5E0A" w:rsidRDefault="005634FF" w:rsidP="00A81AD5">
      <w:pPr>
        <w:jc w:val="center"/>
        <w:rPr>
          <w:b/>
          <w:sz w:val="27"/>
          <w:szCs w:val="27"/>
        </w:rPr>
      </w:pPr>
    </w:p>
    <w:sectPr w:rsidR="005634FF" w:rsidRPr="001F5E0A" w:rsidSect="00DE79D1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981"/>
    <w:multiLevelType w:val="hybridMultilevel"/>
    <w:tmpl w:val="C40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206"/>
    <w:multiLevelType w:val="hybridMultilevel"/>
    <w:tmpl w:val="1C08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36FD"/>
    <w:multiLevelType w:val="hybridMultilevel"/>
    <w:tmpl w:val="76D4FFF8"/>
    <w:lvl w:ilvl="0" w:tplc="63B6BB7A">
      <w:numFmt w:val="bullet"/>
      <w:lvlText w:val=""/>
      <w:lvlJc w:val="left"/>
      <w:pPr>
        <w:ind w:left="996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D5055C0">
      <w:numFmt w:val="bullet"/>
      <w:lvlText w:val="•"/>
      <w:lvlJc w:val="left"/>
      <w:pPr>
        <w:ind w:left="1846" w:hanging="428"/>
      </w:pPr>
      <w:rPr>
        <w:lang w:val="ru-RU" w:eastAsia="en-US" w:bidi="ar-SA"/>
      </w:rPr>
    </w:lvl>
    <w:lvl w:ilvl="2" w:tplc="279E3612">
      <w:numFmt w:val="bullet"/>
      <w:lvlText w:val="•"/>
      <w:lvlJc w:val="left"/>
      <w:pPr>
        <w:ind w:left="2732" w:hanging="428"/>
      </w:pPr>
      <w:rPr>
        <w:lang w:val="ru-RU" w:eastAsia="en-US" w:bidi="ar-SA"/>
      </w:rPr>
    </w:lvl>
    <w:lvl w:ilvl="3" w:tplc="C5BC4234">
      <w:numFmt w:val="bullet"/>
      <w:lvlText w:val="•"/>
      <w:lvlJc w:val="left"/>
      <w:pPr>
        <w:ind w:left="3619" w:hanging="428"/>
      </w:pPr>
      <w:rPr>
        <w:lang w:val="ru-RU" w:eastAsia="en-US" w:bidi="ar-SA"/>
      </w:rPr>
    </w:lvl>
    <w:lvl w:ilvl="4" w:tplc="1412611A">
      <w:numFmt w:val="bullet"/>
      <w:lvlText w:val="•"/>
      <w:lvlJc w:val="left"/>
      <w:pPr>
        <w:ind w:left="4505" w:hanging="428"/>
      </w:pPr>
      <w:rPr>
        <w:lang w:val="ru-RU" w:eastAsia="en-US" w:bidi="ar-SA"/>
      </w:rPr>
    </w:lvl>
    <w:lvl w:ilvl="5" w:tplc="C114D4FE">
      <w:numFmt w:val="bullet"/>
      <w:lvlText w:val="•"/>
      <w:lvlJc w:val="left"/>
      <w:pPr>
        <w:ind w:left="5392" w:hanging="428"/>
      </w:pPr>
      <w:rPr>
        <w:lang w:val="ru-RU" w:eastAsia="en-US" w:bidi="ar-SA"/>
      </w:rPr>
    </w:lvl>
    <w:lvl w:ilvl="6" w:tplc="95B4C59A">
      <w:numFmt w:val="bullet"/>
      <w:lvlText w:val="•"/>
      <w:lvlJc w:val="left"/>
      <w:pPr>
        <w:ind w:left="6278" w:hanging="428"/>
      </w:pPr>
      <w:rPr>
        <w:lang w:val="ru-RU" w:eastAsia="en-US" w:bidi="ar-SA"/>
      </w:rPr>
    </w:lvl>
    <w:lvl w:ilvl="7" w:tplc="18EC761C">
      <w:numFmt w:val="bullet"/>
      <w:lvlText w:val="•"/>
      <w:lvlJc w:val="left"/>
      <w:pPr>
        <w:ind w:left="7164" w:hanging="428"/>
      </w:pPr>
      <w:rPr>
        <w:lang w:val="ru-RU" w:eastAsia="en-US" w:bidi="ar-SA"/>
      </w:rPr>
    </w:lvl>
    <w:lvl w:ilvl="8" w:tplc="B1F8265E">
      <w:numFmt w:val="bullet"/>
      <w:lvlText w:val="•"/>
      <w:lvlJc w:val="left"/>
      <w:pPr>
        <w:ind w:left="8051" w:hanging="428"/>
      </w:pPr>
      <w:rPr>
        <w:lang w:val="ru-RU" w:eastAsia="en-US" w:bidi="ar-SA"/>
      </w:rPr>
    </w:lvl>
  </w:abstractNum>
  <w:abstractNum w:abstractNumId="3" w15:restartNumberingAfterBreak="0">
    <w:nsid w:val="1D1A37C7"/>
    <w:multiLevelType w:val="hybridMultilevel"/>
    <w:tmpl w:val="37147A8C"/>
    <w:lvl w:ilvl="0" w:tplc="C9E04E48"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6A6694">
      <w:numFmt w:val="bullet"/>
      <w:lvlText w:val="•"/>
      <w:lvlJc w:val="left"/>
      <w:pPr>
        <w:ind w:left="1846" w:hanging="360"/>
      </w:pPr>
      <w:rPr>
        <w:lang w:val="ru-RU" w:eastAsia="en-US" w:bidi="ar-SA"/>
      </w:rPr>
    </w:lvl>
    <w:lvl w:ilvl="2" w:tplc="BF26D05C">
      <w:numFmt w:val="bullet"/>
      <w:lvlText w:val="•"/>
      <w:lvlJc w:val="left"/>
      <w:pPr>
        <w:ind w:left="2732" w:hanging="360"/>
      </w:pPr>
      <w:rPr>
        <w:lang w:val="ru-RU" w:eastAsia="en-US" w:bidi="ar-SA"/>
      </w:rPr>
    </w:lvl>
    <w:lvl w:ilvl="3" w:tplc="EAD0CBC8">
      <w:numFmt w:val="bullet"/>
      <w:lvlText w:val="•"/>
      <w:lvlJc w:val="left"/>
      <w:pPr>
        <w:ind w:left="3619" w:hanging="360"/>
      </w:pPr>
      <w:rPr>
        <w:lang w:val="ru-RU" w:eastAsia="en-US" w:bidi="ar-SA"/>
      </w:rPr>
    </w:lvl>
    <w:lvl w:ilvl="4" w:tplc="3210FE72">
      <w:numFmt w:val="bullet"/>
      <w:lvlText w:val="•"/>
      <w:lvlJc w:val="left"/>
      <w:pPr>
        <w:ind w:left="4505" w:hanging="360"/>
      </w:pPr>
      <w:rPr>
        <w:lang w:val="ru-RU" w:eastAsia="en-US" w:bidi="ar-SA"/>
      </w:rPr>
    </w:lvl>
    <w:lvl w:ilvl="5" w:tplc="01D49DDC">
      <w:numFmt w:val="bullet"/>
      <w:lvlText w:val="•"/>
      <w:lvlJc w:val="left"/>
      <w:pPr>
        <w:ind w:left="5392" w:hanging="360"/>
      </w:pPr>
      <w:rPr>
        <w:lang w:val="ru-RU" w:eastAsia="en-US" w:bidi="ar-SA"/>
      </w:rPr>
    </w:lvl>
    <w:lvl w:ilvl="6" w:tplc="A150FDC4">
      <w:numFmt w:val="bullet"/>
      <w:lvlText w:val="•"/>
      <w:lvlJc w:val="left"/>
      <w:pPr>
        <w:ind w:left="6278" w:hanging="360"/>
      </w:pPr>
      <w:rPr>
        <w:lang w:val="ru-RU" w:eastAsia="en-US" w:bidi="ar-SA"/>
      </w:rPr>
    </w:lvl>
    <w:lvl w:ilvl="7" w:tplc="D444F07C">
      <w:numFmt w:val="bullet"/>
      <w:lvlText w:val="•"/>
      <w:lvlJc w:val="left"/>
      <w:pPr>
        <w:ind w:left="7164" w:hanging="360"/>
      </w:pPr>
      <w:rPr>
        <w:lang w:val="ru-RU" w:eastAsia="en-US" w:bidi="ar-SA"/>
      </w:rPr>
    </w:lvl>
    <w:lvl w:ilvl="8" w:tplc="464ADAF2">
      <w:numFmt w:val="bullet"/>
      <w:lvlText w:val="•"/>
      <w:lvlJc w:val="left"/>
      <w:pPr>
        <w:ind w:left="8051" w:hanging="360"/>
      </w:pPr>
      <w:rPr>
        <w:lang w:val="ru-RU" w:eastAsia="en-US" w:bidi="ar-SA"/>
      </w:rPr>
    </w:lvl>
  </w:abstractNum>
  <w:abstractNum w:abstractNumId="4" w15:restartNumberingAfterBreak="0">
    <w:nsid w:val="1F123AFE"/>
    <w:multiLevelType w:val="hybridMultilevel"/>
    <w:tmpl w:val="A9825036"/>
    <w:lvl w:ilvl="0" w:tplc="9A62226A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D0187C">
      <w:numFmt w:val="bullet"/>
      <w:lvlText w:val="•"/>
      <w:lvlJc w:val="left"/>
      <w:pPr>
        <w:ind w:left="1846" w:hanging="360"/>
      </w:pPr>
      <w:rPr>
        <w:lang w:val="ru-RU" w:eastAsia="en-US" w:bidi="ar-SA"/>
      </w:rPr>
    </w:lvl>
    <w:lvl w:ilvl="2" w:tplc="C03AFDA6">
      <w:numFmt w:val="bullet"/>
      <w:lvlText w:val="•"/>
      <w:lvlJc w:val="left"/>
      <w:pPr>
        <w:ind w:left="2732" w:hanging="360"/>
      </w:pPr>
      <w:rPr>
        <w:lang w:val="ru-RU" w:eastAsia="en-US" w:bidi="ar-SA"/>
      </w:rPr>
    </w:lvl>
    <w:lvl w:ilvl="3" w:tplc="52BA0B80">
      <w:numFmt w:val="bullet"/>
      <w:lvlText w:val="•"/>
      <w:lvlJc w:val="left"/>
      <w:pPr>
        <w:ind w:left="3619" w:hanging="360"/>
      </w:pPr>
      <w:rPr>
        <w:lang w:val="ru-RU" w:eastAsia="en-US" w:bidi="ar-SA"/>
      </w:rPr>
    </w:lvl>
    <w:lvl w:ilvl="4" w:tplc="A7A84788">
      <w:numFmt w:val="bullet"/>
      <w:lvlText w:val="•"/>
      <w:lvlJc w:val="left"/>
      <w:pPr>
        <w:ind w:left="4505" w:hanging="360"/>
      </w:pPr>
      <w:rPr>
        <w:lang w:val="ru-RU" w:eastAsia="en-US" w:bidi="ar-SA"/>
      </w:rPr>
    </w:lvl>
    <w:lvl w:ilvl="5" w:tplc="79A094DC">
      <w:numFmt w:val="bullet"/>
      <w:lvlText w:val="•"/>
      <w:lvlJc w:val="left"/>
      <w:pPr>
        <w:ind w:left="5392" w:hanging="360"/>
      </w:pPr>
      <w:rPr>
        <w:lang w:val="ru-RU" w:eastAsia="en-US" w:bidi="ar-SA"/>
      </w:rPr>
    </w:lvl>
    <w:lvl w:ilvl="6" w:tplc="2C0E762C">
      <w:numFmt w:val="bullet"/>
      <w:lvlText w:val="•"/>
      <w:lvlJc w:val="left"/>
      <w:pPr>
        <w:ind w:left="6278" w:hanging="360"/>
      </w:pPr>
      <w:rPr>
        <w:lang w:val="ru-RU" w:eastAsia="en-US" w:bidi="ar-SA"/>
      </w:rPr>
    </w:lvl>
    <w:lvl w:ilvl="7" w:tplc="D8663F40">
      <w:numFmt w:val="bullet"/>
      <w:lvlText w:val="•"/>
      <w:lvlJc w:val="left"/>
      <w:pPr>
        <w:ind w:left="7164" w:hanging="360"/>
      </w:pPr>
      <w:rPr>
        <w:lang w:val="ru-RU" w:eastAsia="en-US" w:bidi="ar-SA"/>
      </w:rPr>
    </w:lvl>
    <w:lvl w:ilvl="8" w:tplc="D848FCFA">
      <w:numFmt w:val="bullet"/>
      <w:lvlText w:val="•"/>
      <w:lvlJc w:val="left"/>
      <w:pPr>
        <w:ind w:left="8051" w:hanging="360"/>
      </w:pPr>
      <w:rPr>
        <w:lang w:val="ru-RU" w:eastAsia="en-US" w:bidi="ar-SA"/>
      </w:rPr>
    </w:lvl>
  </w:abstractNum>
  <w:abstractNum w:abstractNumId="5" w15:restartNumberingAfterBreak="0">
    <w:nsid w:val="427824E9"/>
    <w:multiLevelType w:val="hybridMultilevel"/>
    <w:tmpl w:val="8D24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277"/>
    <w:multiLevelType w:val="hybridMultilevel"/>
    <w:tmpl w:val="19C0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48D9"/>
    <w:multiLevelType w:val="hybridMultilevel"/>
    <w:tmpl w:val="0A18B52A"/>
    <w:lvl w:ilvl="0" w:tplc="9954D5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D41537"/>
    <w:multiLevelType w:val="hybridMultilevel"/>
    <w:tmpl w:val="6CCA06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A8480C"/>
    <w:multiLevelType w:val="hybridMultilevel"/>
    <w:tmpl w:val="4DD09C8A"/>
    <w:lvl w:ilvl="0" w:tplc="F8E2AC0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7226"/>
    <w:rsid w:val="00072B94"/>
    <w:rsid w:val="00077ED2"/>
    <w:rsid w:val="000B48C8"/>
    <w:rsid w:val="000E50DD"/>
    <w:rsid w:val="001C106E"/>
    <w:rsid w:val="001C5983"/>
    <w:rsid w:val="001D0448"/>
    <w:rsid w:val="001E59C9"/>
    <w:rsid w:val="002270D2"/>
    <w:rsid w:val="002473D5"/>
    <w:rsid w:val="0027554D"/>
    <w:rsid w:val="0028121A"/>
    <w:rsid w:val="00290187"/>
    <w:rsid w:val="00307200"/>
    <w:rsid w:val="00317AB8"/>
    <w:rsid w:val="00465583"/>
    <w:rsid w:val="00521A5F"/>
    <w:rsid w:val="005634FF"/>
    <w:rsid w:val="0061746F"/>
    <w:rsid w:val="00623245"/>
    <w:rsid w:val="00674176"/>
    <w:rsid w:val="006959CC"/>
    <w:rsid w:val="0073033C"/>
    <w:rsid w:val="007D4437"/>
    <w:rsid w:val="007F0971"/>
    <w:rsid w:val="008501F1"/>
    <w:rsid w:val="008D7407"/>
    <w:rsid w:val="009032BB"/>
    <w:rsid w:val="0090632F"/>
    <w:rsid w:val="00980E9B"/>
    <w:rsid w:val="009E7803"/>
    <w:rsid w:val="009F019D"/>
    <w:rsid w:val="00A56920"/>
    <w:rsid w:val="00A81AD5"/>
    <w:rsid w:val="00AC47A5"/>
    <w:rsid w:val="00B42721"/>
    <w:rsid w:val="00C7734F"/>
    <w:rsid w:val="00CC1C35"/>
    <w:rsid w:val="00CE78BE"/>
    <w:rsid w:val="00CF578A"/>
    <w:rsid w:val="00D07226"/>
    <w:rsid w:val="00D35A75"/>
    <w:rsid w:val="00D735F0"/>
    <w:rsid w:val="00D94911"/>
    <w:rsid w:val="00DB4F96"/>
    <w:rsid w:val="00DE79D1"/>
    <w:rsid w:val="00E153D2"/>
    <w:rsid w:val="00E948E6"/>
    <w:rsid w:val="00EA1524"/>
    <w:rsid w:val="00EB6337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060B"/>
  <w15:docId w15:val="{56CFDB35-745F-48A7-B8CA-59E9DF6F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F578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C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C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B6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473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15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Kostenko_v</cp:lastModifiedBy>
  <cp:revision>17</cp:revision>
  <cp:lastPrinted>2020-01-21T11:23:00Z</cp:lastPrinted>
  <dcterms:created xsi:type="dcterms:W3CDTF">2022-03-09T14:50:00Z</dcterms:created>
  <dcterms:modified xsi:type="dcterms:W3CDTF">2022-03-10T14:19:00Z</dcterms:modified>
</cp:coreProperties>
</file>